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95A5" w14:textId="6F0963F0" w:rsidR="001C2953" w:rsidRDefault="001C2953" w:rsidP="00A86F9B">
      <w:pPr>
        <w:pStyle w:val="NoSpacing"/>
        <w:jc w:val="center"/>
        <w:rPr>
          <w:rFonts w:cstheme="minorHAnsi"/>
          <w:b/>
          <w:sz w:val="32"/>
          <w:szCs w:val="32"/>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4108FC4" wp14:editId="011CD4FA">
            <wp:simplePos x="0" y="0"/>
            <wp:positionH relativeFrom="margin">
              <wp:align>center</wp:align>
            </wp:positionH>
            <wp:positionV relativeFrom="paragraph">
              <wp:posOffset>-99060</wp:posOffset>
            </wp:positionV>
            <wp:extent cx="3687533" cy="594360"/>
            <wp:effectExtent l="0" t="0" r="825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7533" cy="594360"/>
                    </a:xfrm>
                    <a:prstGeom prst="rect">
                      <a:avLst/>
                    </a:prstGeom>
                    <a:noFill/>
                  </pic:spPr>
                </pic:pic>
              </a:graphicData>
            </a:graphic>
            <wp14:sizeRelH relativeFrom="margin">
              <wp14:pctWidth>0</wp14:pctWidth>
            </wp14:sizeRelH>
            <wp14:sizeRelV relativeFrom="margin">
              <wp14:pctHeight>0</wp14:pctHeight>
            </wp14:sizeRelV>
          </wp:anchor>
        </w:drawing>
      </w:r>
    </w:p>
    <w:p w14:paraId="490917C6" w14:textId="1B775930" w:rsidR="001C2953" w:rsidRDefault="001C2953" w:rsidP="00A86F9B">
      <w:pPr>
        <w:pStyle w:val="NoSpacing"/>
        <w:jc w:val="center"/>
        <w:rPr>
          <w:rFonts w:cstheme="minorHAnsi"/>
          <w:b/>
          <w:sz w:val="32"/>
          <w:szCs w:val="32"/>
        </w:rPr>
      </w:pPr>
    </w:p>
    <w:p w14:paraId="2DAD4B9D" w14:textId="77777777" w:rsidR="001C2953" w:rsidRDefault="001C2953" w:rsidP="00A86F9B">
      <w:pPr>
        <w:pStyle w:val="NoSpacing"/>
        <w:jc w:val="center"/>
        <w:rPr>
          <w:rFonts w:cstheme="minorHAnsi"/>
          <w:b/>
          <w:sz w:val="32"/>
          <w:szCs w:val="32"/>
        </w:rPr>
      </w:pPr>
    </w:p>
    <w:p w14:paraId="0208844E" w14:textId="4076EEA0" w:rsidR="00252C71" w:rsidRPr="001C2953" w:rsidRDefault="00F4382D" w:rsidP="00A86F9B">
      <w:pPr>
        <w:pStyle w:val="NoSpacing"/>
        <w:jc w:val="center"/>
        <w:rPr>
          <w:rFonts w:cstheme="minorHAnsi"/>
          <w:b/>
          <w:sz w:val="32"/>
          <w:szCs w:val="32"/>
        </w:rPr>
      </w:pPr>
      <w:r w:rsidRPr="001C2953">
        <w:rPr>
          <w:rFonts w:cstheme="minorHAnsi"/>
          <w:b/>
          <w:sz w:val="32"/>
          <w:szCs w:val="32"/>
        </w:rPr>
        <w:t xml:space="preserve">JAMES METZEN </w:t>
      </w:r>
      <w:r w:rsidR="00A86F9B" w:rsidRPr="001C2953">
        <w:rPr>
          <w:rFonts w:cstheme="minorHAnsi"/>
          <w:b/>
          <w:sz w:val="32"/>
          <w:szCs w:val="32"/>
        </w:rPr>
        <w:t>MIGHTY DUCKS</w:t>
      </w:r>
    </w:p>
    <w:p w14:paraId="722DBD98" w14:textId="7460B2A3" w:rsidR="00A86F9B" w:rsidRPr="001C2953" w:rsidRDefault="00F4382D" w:rsidP="003A64EE">
      <w:pPr>
        <w:pStyle w:val="NoSpacing"/>
        <w:jc w:val="center"/>
        <w:rPr>
          <w:rFonts w:cstheme="minorHAnsi"/>
          <w:sz w:val="28"/>
          <w:szCs w:val="28"/>
        </w:rPr>
      </w:pPr>
      <w:r w:rsidRPr="001C2953">
        <w:rPr>
          <w:rFonts w:cstheme="minorHAnsi"/>
          <w:b/>
          <w:sz w:val="28"/>
          <w:szCs w:val="28"/>
        </w:rPr>
        <w:t xml:space="preserve">Ice </w:t>
      </w:r>
      <w:r w:rsidR="004B3185" w:rsidRPr="001C2953">
        <w:rPr>
          <w:rFonts w:cstheme="minorHAnsi"/>
          <w:b/>
          <w:sz w:val="28"/>
          <w:szCs w:val="28"/>
        </w:rPr>
        <w:t>Arena</w:t>
      </w:r>
      <w:r w:rsidR="00A86F9B" w:rsidRPr="001C2953">
        <w:rPr>
          <w:rFonts w:cstheme="minorHAnsi"/>
          <w:b/>
          <w:sz w:val="28"/>
          <w:szCs w:val="28"/>
        </w:rPr>
        <w:t xml:space="preserve"> Grant Program</w:t>
      </w:r>
      <w:r w:rsidR="003A64EE">
        <w:rPr>
          <w:rFonts w:cstheme="minorHAnsi"/>
          <w:b/>
          <w:sz w:val="28"/>
          <w:szCs w:val="28"/>
        </w:rPr>
        <w:t xml:space="preserve"> Information and Guidelines</w:t>
      </w:r>
    </w:p>
    <w:p w14:paraId="5FCF5BAA" w14:textId="4A232800" w:rsidR="001D26BD" w:rsidRDefault="001D26BD" w:rsidP="00A86F9B">
      <w:pPr>
        <w:pStyle w:val="NoSpacing"/>
        <w:jc w:val="center"/>
        <w:rPr>
          <w:rFonts w:cstheme="minorHAnsi"/>
          <w:sz w:val="24"/>
          <w:szCs w:val="24"/>
        </w:rPr>
      </w:pPr>
    </w:p>
    <w:p w14:paraId="41C27625" w14:textId="77777777" w:rsidR="005C304F" w:rsidRPr="001C2953" w:rsidRDefault="005C304F" w:rsidP="00A86F9B">
      <w:pPr>
        <w:pStyle w:val="NoSpacing"/>
        <w:jc w:val="center"/>
        <w:rPr>
          <w:rFonts w:cstheme="minorHAnsi"/>
          <w:sz w:val="24"/>
          <w:szCs w:val="24"/>
        </w:rPr>
      </w:pPr>
    </w:p>
    <w:p w14:paraId="4B4765EC" w14:textId="77777777" w:rsidR="003A64EE" w:rsidRDefault="003A64EE" w:rsidP="00A86F9B">
      <w:pPr>
        <w:pStyle w:val="NoSpacing"/>
        <w:jc w:val="center"/>
        <w:rPr>
          <w:rFonts w:cstheme="minorHAnsi"/>
          <w:b/>
          <w:sz w:val="24"/>
          <w:szCs w:val="24"/>
        </w:rPr>
      </w:pPr>
    </w:p>
    <w:p w14:paraId="6CE77BBA" w14:textId="081D6400" w:rsidR="003A64EE" w:rsidRPr="001C2953" w:rsidRDefault="003A64EE" w:rsidP="003A64EE">
      <w:pPr>
        <w:pStyle w:val="NoSpacing"/>
        <w:jc w:val="center"/>
        <w:rPr>
          <w:rFonts w:cstheme="minorHAnsi"/>
          <w:b/>
          <w:sz w:val="24"/>
          <w:szCs w:val="24"/>
        </w:rPr>
      </w:pPr>
      <w:r>
        <w:rPr>
          <w:rFonts w:cstheme="minorHAnsi"/>
          <w:b/>
          <w:sz w:val="24"/>
          <w:szCs w:val="24"/>
        </w:rPr>
        <w:t>WELCOME</w:t>
      </w:r>
    </w:p>
    <w:p w14:paraId="50F42F9D" w14:textId="28B5F2A3" w:rsidR="003A64EE" w:rsidRDefault="003A64EE" w:rsidP="005C304F">
      <w:pPr>
        <w:pStyle w:val="NoSpacing"/>
        <w:jc w:val="both"/>
        <w:rPr>
          <w:rFonts w:cstheme="minorHAnsi"/>
          <w:b/>
          <w:sz w:val="24"/>
          <w:szCs w:val="24"/>
        </w:rPr>
      </w:pPr>
      <w:r>
        <w:rPr>
          <w:rFonts w:cstheme="minorHAnsi"/>
          <w:sz w:val="24"/>
          <w:szCs w:val="24"/>
        </w:rPr>
        <w:t>The Minnesota Amateur Sports Commission is pleased to announce that the</w:t>
      </w:r>
      <w:r w:rsidR="005C304F">
        <w:rPr>
          <w:rFonts w:cstheme="minorHAnsi"/>
          <w:sz w:val="24"/>
          <w:szCs w:val="24"/>
        </w:rPr>
        <w:t xml:space="preserve"> James Metzen Mighty Ducks Grant Program was funded by the Minnesota Legislature through a bonding bill in October of 2020. We look forward to receiving your applications and thank you for the work you do to improve the quality of facilities that Minnesota’s youth experience with ice sports.   </w:t>
      </w:r>
      <w:r>
        <w:rPr>
          <w:rFonts w:cstheme="minorHAnsi"/>
          <w:sz w:val="24"/>
          <w:szCs w:val="24"/>
        </w:rPr>
        <w:t>On behalf of the Board of Directors of the Minnesota Amateur Sports Commission ,welcome</w:t>
      </w:r>
      <w:r w:rsidR="005C304F">
        <w:rPr>
          <w:rFonts w:cstheme="minorHAnsi"/>
          <w:sz w:val="24"/>
          <w:szCs w:val="24"/>
        </w:rPr>
        <w:t>.     ~Todd Johnson, Executive Director</w:t>
      </w:r>
    </w:p>
    <w:p w14:paraId="47DCE9D8" w14:textId="77777777" w:rsidR="003A64EE" w:rsidRDefault="003A64EE" w:rsidP="00A86F9B">
      <w:pPr>
        <w:pStyle w:val="NoSpacing"/>
        <w:jc w:val="center"/>
        <w:rPr>
          <w:rFonts w:cstheme="minorHAnsi"/>
          <w:b/>
          <w:sz w:val="24"/>
          <w:szCs w:val="24"/>
        </w:rPr>
      </w:pPr>
    </w:p>
    <w:p w14:paraId="11EDDA97" w14:textId="77777777" w:rsidR="003A64EE" w:rsidRDefault="003A64EE" w:rsidP="00A86F9B">
      <w:pPr>
        <w:pStyle w:val="NoSpacing"/>
        <w:jc w:val="center"/>
        <w:rPr>
          <w:rFonts w:cstheme="minorHAnsi"/>
          <w:b/>
          <w:sz w:val="24"/>
          <w:szCs w:val="24"/>
        </w:rPr>
      </w:pPr>
    </w:p>
    <w:p w14:paraId="30FC74E1" w14:textId="21068375" w:rsidR="00602F11" w:rsidRPr="001C2953" w:rsidRDefault="00400DDA" w:rsidP="00A86F9B">
      <w:pPr>
        <w:pStyle w:val="NoSpacing"/>
        <w:jc w:val="center"/>
        <w:rPr>
          <w:rFonts w:cstheme="minorHAnsi"/>
          <w:b/>
          <w:sz w:val="24"/>
          <w:szCs w:val="24"/>
        </w:rPr>
      </w:pPr>
      <w:r w:rsidRPr="001C2953">
        <w:rPr>
          <w:rFonts w:cstheme="minorHAnsi"/>
          <w:b/>
          <w:sz w:val="24"/>
          <w:szCs w:val="24"/>
        </w:rPr>
        <w:t>GENERAL INFORMATION</w:t>
      </w:r>
    </w:p>
    <w:p w14:paraId="635DE69C" w14:textId="77777777" w:rsidR="003A64EE" w:rsidRPr="001C2953" w:rsidRDefault="003A64EE" w:rsidP="00A86F9B">
      <w:pPr>
        <w:pStyle w:val="NoSpacing"/>
        <w:rPr>
          <w:rFonts w:cstheme="minorHAnsi"/>
          <w:sz w:val="24"/>
          <w:szCs w:val="24"/>
        </w:rPr>
      </w:pPr>
    </w:p>
    <w:p w14:paraId="490CD953" w14:textId="77777777" w:rsidR="00960243" w:rsidRPr="001C2953" w:rsidRDefault="0022686A" w:rsidP="00F4382D">
      <w:pPr>
        <w:pStyle w:val="NoSpacing"/>
        <w:jc w:val="both"/>
        <w:rPr>
          <w:rFonts w:cstheme="minorHAnsi"/>
          <w:sz w:val="24"/>
          <w:szCs w:val="24"/>
        </w:rPr>
      </w:pPr>
      <w:r w:rsidRPr="001C2953">
        <w:rPr>
          <w:rFonts w:cstheme="minorHAnsi"/>
          <w:sz w:val="24"/>
          <w:szCs w:val="24"/>
        </w:rPr>
        <w:t>The S</w:t>
      </w:r>
      <w:r w:rsidR="00960243" w:rsidRPr="001C2953">
        <w:rPr>
          <w:rFonts w:cstheme="minorHAnsi"/>
          <w:sz w:val="24"/>
          <w:szCs w:val="24"/>
        </w:rPr>
        <w:t xml:space="preserve">tate of Minnesota, acting through its agency, the Minnesota Amateur Sports Commission (MASC), is seeking proposals from interested communities to improve ice arenas. Minnesota communities will be eligible to be awarded grants for </w:t>
      </w:r>
      <w:r w:rsidR="00DA4CFE" w:rsidRPr="001C2953">
        <w:rPr>
          <w:rFonts w:cstheme="minorHAnsi"/>
          <w:sz w:val="24"/>
          <w:szCs w:val="24"/>
        </w:rPr>
        <w:t>improving</w:t>
      </w:r>
      <w:r w:rsidR="00960243" w:rsidRPr="001C2953">
        <w:rPr>
          <w:rFonts w:cstheme="minorHAnsi"/>
          <w:sz w:val="24"/>
          <w:szCs w:val="24"/>
        </w:rPr>
        <w:t xml:space="preserve"> indoor air quality</w:t>
      </w:r>
      <w:r w:rsidR="00234FF8" w:rsidRPr="001C2953">
        <w:rPr>
          <w:rFonts w:cstheme="minorHAnsi"/>
          <w:sz w:val="24"/>
          <w:szCs w:val="24"/>
        </w:rPr>
        <w:t xml:space="preserve"> in ice arenas</w:t>
      </w:r>
      <w:r w:rsidR="00F4382D" w:rsidRPr="001C2953">
        <w:rPr>
          <w:rFonts w:cstheme="minorHAnsi"/>
          <w:sz w:val="24"/>
          <w:szCs w:val="24"/>
        </w:rPr>
        <w:t xml:space="preserve"> </w:t>
      </w:r>
      <w:r w:rsidRPr="001C2953">
        <w:rPr>
          <w:rFonts w:cstheme="minorHAnsi"/>
          <w:sz w:val="24"/>
          <w:szCs w:val="24"/>
        </w:rPr>
        <w:t>or</w:t>
      </w:r>
      <w:r w:rsidR="00960243" w:rsidRPr="001C2953">
        <w:rPr>
          <w:rFonts w:cstheme="minorHAnsi"/>
          <w:sz w:val="24"/>
          <w:szCs w:val="24"/>
        </w:rPr>
        <w:t xml:space="preserve"> </w:t>
      </w:r>
      <w:r w:rsidR="00DA4CFE" w:rsidRPr="001C2953">
        <w:rPr>
          <w:rFonts w:cstheme="minorHAnsi"/>
          <w:sz w:val="24"/>
          <w:szCs w:val="24"/>
        </w:rPr>
        <w:t>eliminating</w:t>
      </w:r>
      <w:r w:rsidR="00960243" w:rsidRPr="001C2953">
        <w:rPr>
          <w:rFonts w:cstheme="minorHAnsi"/>
          <w:sz w:val="24"/>
          <w:szCs w:val="24"/>
        </w:rPr>
        <w:t xml:space="preserve"> R-22 refrigerant</w:t>
      </w:r>
      <w:r w:rsidRPr="001C2953">
        <w:rPr>
          <w:rFonts w:cstheme="minorHAnsi"/>
          <w:sz w:val="24"/>
          <w:szCs w:val="24"/>
        </w:rPr>
        <w:t>.</w:t>
      </w:r>
    </w:p>
    <w:p w14:paraId="0CFA2211" w14:textId="77777777" w:rsidR="00960243" w:rsidRPr="001C2953" w:rsidRDefault="00960243" w:rsidP="00F4382D">
      <w:pPr>
        <w:pStyle w:val="NoSpacing"/>
        <w:jc w:val="both"/>
        <w:rPr>
          <w:rFonts w:cstheme="minorHAnsi"/>
          <w:sz w:val="24"/>
          <w:szCs w:val="24"/>
        </w:rPr>
      </w:pPr>
    </w:p>
    <w:p w14:paraId="72F9A2A4" w14:textId="77777777" w:rsidR="008A007A" w:rsidRPr="001C2953" w:rsidRDefault="00960243" w:rsidP="00F4382D">
      <w:pPr>
        <w:pStyle w:val="NoSpacing"/>
        <w:jc w:val="both"/>
        <w:rPr>
          <w:rFonts w:cstheme="minorHAnsi"/>
          <w:sz w:val="24"/>
          <w:szCs w:val="24"/>
        </w:rPr>
      </w:pPr>
      <w:r w:rsidRPr="001C2953">
        <w:rPr>
          <w:rFonts w:cstheme="minorHAnsi"/>
          <w:sz w:val="24"/>
          <w:szCs w:val="24"/>
        </w:rPr>
        <w:t xml:space="preserve">Grant </w:t>
      </w:r>
      <w:r w:rsidR="008A007A" w:rsidRPr="001C2953">
        <w:rPr>
          <w:rFonts w:cstheme="minorHAnsi"/>
          <w:sz w:val="24"/>
          <w:szCs w:val="24"/>
        </w:rPr>
        <w:t>applications</w:t>
      </w:r>
      <w:r w:rsidRPr="001C2953">
        <w:rPr>
          <w:rFonts w:cstheme="minorHAnsi"/>
          <w:sz w:val="24"/>
          <w:szCs w:val="24"/>
        </w:rPr>
        <w:t xml:space="preserve"> must</w:t>
      </w:r>
      <w:r w:rsidR="008A007A" w:rsidRPr="001C2953">
        <w:rPr>
          <w:rFonts w:cstheme="minorHAnsi"/>
          <w:sz w:val="24"/>
          <w:szCs w:val="24"/>
        </w:rPr>
        <w:t xml:space="preserve"> come from a</w:t>
      </w:r>
      <w:r w:rsidRPr="001C2953">
        <w:rPr>
          <w:rFonts w:cstheme="minorHAnsi"/>
          <w:sz w:val="24"/>
          <w:szCs w:val="24"/>
        </w:rPr>
        <w:t xml:space="preserve"> </w:t>
      </w:r>
      <w:r w:rsidR="008A007A" w:rsidRPr="001C2953">
        <w:rPr>
          <w:rFonts w:cstheme="minorHAnsi"/>
          <w:sz w:val="24"/>
          <w:szCs w:val="24"/>
        </w:rPr>
        <w:t xml:space="preserve">local government unit (LGU), a </w:t>
      </w:r>
      <w:r w:rsidRPr="001C2953">
        <w:rPr>
          <w:rFonts w:cstheme="minorHAnsi"/>
          <w:sz w:val="24"/>
          <w:szCs w:val="24"/>
        </w:rPr>
        <w:t>political subdivision</w:t>
      </w:r>
      <w:r w:rsidR="008A007A" w:rsidRPr="001C2953">
        <w:rPr>
          <w:rFonts w:cstheme="minorHAnsi"/>
          <w:sz w:val="24"/>
          <w:szCs w:val="24"/>
        </w:rPr>
        <w:t xml:space="preserve"> of the S</w:t>
      </w:r>
      <w:r w:rsidRPr="001C2953">
        <w:rPr>
          <w:rFonts w:cstheme="minorHAnsi"/>
          <w:sz w:val="24"/>
          <w:szCs w:val="24"/>
        </w:rPr>
        <w:t>tate.</w:t>
      </w:r>
      <w:r w:rsidR="008A007A" w:rsidRPr="001C2953">
        <w:rPr>
          <w:rFonts w:cstheme="minorHAnsi"/>
          <w:sz w:val="24"/>
          <w:szCs w:val="24"/>
        </w:rPr>
        <w:t xml:space="preserve"> The LGU will be the fiscal agent for the grant funds and will execute the application form and resolution. Other entities can be the owner and/or operator of the ice arena, thus the beneficiary of the grant award. The grants are for reimbursement of costs for completed projects.</w:t>
      </w:r>
    </w:p>
    <w:p w14:paraId="6DE15DD1" w14:textId="77777777" w:rsidR="008A007A" w:rsidRPr="001C2953" w:rsidRDefault="008A007A" w:rsidP="00F4382D">
      <w:pPr>
        <w:pStyle w:val="NoSpacing"/>
        <w:jc w:val="both"/>
        <w:rPr>
          <w:rFonts w:cstheme="minorHAnsi"/>
          <w:sz w:val="24"/>
          <w:szCs w:val="24"/>
        </w:rPr>
      </w:pPr>
    </w:p>
    <w:p w14:paraId="79D91F05" w14:textId="77777777" w:rsidR="00960243" w:rsidRPr="001C2953" w:rsidRDefault="00960243" w:rsidP="00F4382D">
      <w:pPr>
        <w:pStyle w:val="NoSpacing"/>
        <w:jc w:val="both"/>
        <w:rPr>
          <w:rFonts w:cstheme="minorHAnsi"/>
          <w:sz w:val="24"/>
          <w:szCs w:val="24"/>
        </w:rPr>
      </w:pPr>
      <w:r w:rsidRPr="001C2953">
        <w:rPr>
          <w:rFonts w:cstheme="minorHAnsi"/>
          <w:sz w:val="24"/>
          <w:szCs w:val="24"/>
        </w:rPr>
        <w:t xml:space="preserve">The </w:t>
      </w:r>
      <w:r w:rsidR="0022686A" w:rsidRPr="001C2953">
        <w:rPr>
          <w:rFonts w:cstheme="minorHAnsi"/>
          <w:sz w:val="24"/>
          <w:szCs w:val="24"/>
        </w:rPr>
        <w:t xml:space="preserve">MASC </w:t>
      </w:r>
      <w:r w:rsidRPr="001C2953">
        <w:rPr>
          <w:rFonts w:cstheme="minorHAnsi"/>
          <w:sz w:val="24"/>
          <w:szCs w:val="24"/>
        </w:rPr>
        <w:t>reserves the right to cancel or amend this solicitation if it is considered to be in its best interest.</w:t>
      </w:r>
    </w:p>
    <w:p w14:paraId="19880C03" w14:textId="77777777" w:rsidR="00960243" w:rsidRPr="001C2953" w:rsidRDefault="00960243" w:rsidP="00960243">
      <w:pPr>
        <w:pStyle w:val="NoSpacing"/>
        <w:rPr>
          <w:rFonts w:cstheme="minorHAnsi"/>
          <w:sz w:val="24"/>
          <w:szCs w:val="24"/>
        </w:rPr>
      </w:pPr>
    </w:p>
    <w:p w14:paraId="1341990C" w14:textId="77777777" w:rsidR="00960243" w:rsidRPr="001C2953" w:rsidRDefault="005A4B3F" w:rsidP="00960243">
      <w:pPr>
        <w:pStyle w:val="NoSpacing"/>
        <w:rPr>
          <w:rFonts w:cstheme="minorHAnsi"/>
          <w:b/>
          <w:sz w:val="24"/>
          <w:szCs w:val="24"/>
        </w:rPr>
      </w:pPr>
      <w:r w:rsidRPr="001C2953">
        <w:rPr>
          <w:rFonts w:cstheme="minorHAnsi"/>
          <w:b/>
          <w:sz w:val="24"/>
          <w:szCs w:val="24"/>
        </w:rPr>
        <w:t>Grant Types</w:t>
      </w:r>
    </w:p>
    <w:p w14:paraId="56991F8C" w14:textId="77777777" w:rsidR="001C4D93" w:rsidRPr="001C2953" w:rsidRDefault="005A4B3F" w:rsidP="00960243">
      <w:pPr>
        <w:pStyle w:val="NoSpacing"/>
        <w:rPr>
          <w:rFonts w:cstheme="minorHAnsi"/>
          <w:sz w:val="24"/>
          <w:szCs w:val="24"/>
        </w:rPr>
      </w:pPr>
      <w:r w:rsidRPr="001C2953">
        <w:rPr>
          <w:rFonts w:cstheme="minorHAnsi"/>
          <w:sz w:val="24"/>
          <w:szCs w:val="24"/>
        </w:rPr>
        <w:t xml:space="preserve">There are </w:t>
      </w:r>
      <w:r w:rsidR="00F4382D" w:rsidRPr="001C2953">
        <w:rPr>
          <w:rFonts w:cstheme="minorHAnsi"/>
          <w:sz w:val="24"/>
          <w:szCs w:val="24"/>
        </w:rPr>
        <w:t>three</w:t>
      </w:r>
      <w:r w:rsidRPr="001C2953">
        <w:rPr>
          <w:rFonts w:cstheme="minorHAnsi"/>
          <w:sz w:val="24"/>
          <w:szCs w:val="24"/>
        </w:rPr>
        <w:t xml:space="preserve"> types of grants</w:t>
      </w:r>
      <w:r w:rsidR="00960243" w:rsidRPr="001C2953">
        <w:rPr>
          <w:rFonts w:cstheme="minorHAnsi"/>
          <w:sz w:val="24"/>
          <w:szCs w:val="24"/>
        </w:rPr>
        <w:t xml:space="preserve"> to assist Minnesota communities</w:t>
      </w:r>
      <w:r w:rsidRPr="001C2953">
        <w:rPr>
          <w:rFonts w:cstheme="minorHAnsi"/>
          <w:sz w:val="24"/>
          <w:szCs w:val="24"/>
        </w:rPr>
        <w:t xml:space="preserve"> in</w:t>
      </w:r>
      <w:r w:rsidR="001C4D93" w:rsidRPr="001C2953">
        <w:rPr>
          <w:rFonts w:cstheme="minorHAnsi"/>
          <w:sz w:val="24"/>
          <w:szCs w:val="24"/>
        </w:rPr>
        <w:t>:</w:t>
      </w:r>
    </w:p>
    <w:p w14:paraId="4B5C34EC" w14:textId="77777777" w:rsidR="001C4D93" w:rsidRPr="001C2953" w:rsidRDefault="001C4D93" w:rsidP="00960243">
      <w:pPr>
        <w:pStyle w:val="NoSpacing"/>
        <w:rPr>
          <w:rFonts w:cstheme="minorHAnsi"/>
          <w:sz w:val="24"/>
          <w:szCs w:val="24"/>
        </w:rPr>
      </w:pPr>
    </w:p>
    <w:p w14:paraId="2B670D44" w14:textId="77777777" w:rsidR="00553F16" w:rsidRPr="001C2953" w:rsidRDefault="00553F16" w:rsidP="00553F16">
      <w:pPr>
        <w:pStyle w:val="NoSpacing"/>
        <w:numPr>
          <w:ilvl w:val="0"/>
          <w:numId w:val="39"/>
        </w:numPr>
        <w:rPr>
          <w:rFonts w:cstheme="minorHAnsi"/>
          <w:sz w:val="24"/>
          <w:szCs w:val="24"/>
        </w:rPr>
      </w:pPr>
      <w:r w:rsidRPr="001C2953">
        <w:rPr>
          <w:rFonts w:cstheme="minorHAnsi"/>
          <w:sz w:val="24"/>
          <w:szCs w:val="24"/>
        </w:rPr>
        <w:t>Eliminating R-22 refrigerant for direct systems;</w:t>
      </w:r>
    </w:p>
    <w:p w14:paraId="2B74A0C7" w14:textId="77777777" w:rsidR="00553F16" w:rsidRPr="001C2953" w:rsidRDefault="00553F16" w:rsidP="00553F16">
      <w:pPr>
        <w:pStyle w:val="NoSpacing"/>
        <w:numPr>
          <w:ilvl w:val="0"/>
          <w:numId w:val="39"/>
        </w:numPr>
        <w:rPr>
          <w:rFonts w:cstheme="minorHAnsi"/>
          <w:sz w:val="24"/>
          <w:szCs w:val="24"/>
        </w:rPr>
      </w:pPr>
      <w:r w:rsidRPr="001C2953">
        <w:rPr>
          <w:rFonts w:cstheme="minorHAnsi"/>
          <w:sz w:val="24"/>
          <w:szCs w:val="24"/>
        </w:rPr>
        <w:t>Eliminating R-22 refrigerant for indirect systems; and</w:t>
      </w:r>
    </w:p>
    <w:p w14:paraId="3448B92D" w14:textId="77777777" w:rsidR="005A4B3F" w:rsidRPr="001C2953" w:rsidRDefault="001C4D93" w:rsidP="001C4D93">
      <w:pPr>
        <w:pStyle w:val="NoSpacing"/>
        <w:numPr>
          <w:ilvl w:val="0"/>
          <w:numId w:val="39"/>
        </w:numPr>
        <w:rPr>
          <w:rFonts w:cstheme="minorHAnsi"/>
          <w:sz w:val="24"/>
          <w:szCs w:val="24"/>
        </w:rPr>
      </w:pPr>
      <w:r w:rsidRPr="001C2953">
        <w:rPr>
          <w:rFonts w:cstheme="minorHAnsi"/>
          <w:sz w:val="24"/>
          <w:szCs w:val="24"/>
        </w:rPr>
        <w:t>I</w:t>
      </w:r>
      <w:r w:rsidR="00960243" w:rsidRPr="001C2953">
        <w:rPr>
          <w:rFonts w:cstheme="minorHAnsi"/>
          <w:sz w:val="24"/>
          <w:szCs w:val="24"/>
        </w:rPr>
        <w:t>mproving indoor air quality</w:t>
      </w:r>
      <w:r w:rsidR="00553F16" w:rsidRPr="001C2953">
        <w:rPr>
          <w:rFonts w:cstheme="minorHAnsi"/>
          <w:sz w:val="24"/>
          <w:szCs w:val="24"/>
        </w:rPr>
        <w:t>.</w:t>
      </w:r>
    </w:p>
    <w:p w14:paraId="64F4C6BE" w14:textId="77777777" w:rsidR="001C4D93" w:rsidRPr="001C2953" w:rsidRDefault="001C4D93" w:rsidP="001C4D93">
      <w:pPr>
        <w:pStyle w:val="NoSpacing"/>
        <w:ind w:left="720"/>
        <w:rPr>
          <w:rFonts w:cstheme="minorHAnsi"/>
          <w:sz w:val="24"/>
          <w:szCs w:val="24"/>
        </w:rPr>
      </w:pPr>
    </w:p>
    <w:p w14:paraId="1D79473C" w14:textId="77777777" w:rsidR="00960243" w:rsidRPr="001C2953" w:rsidRDefault="00960243" w:rsidP="00F4382D">
      <w:pPr>
        <w:pStyle w:val="NoSpacing"/>
        <w:jc w:val="both"/>
        <w:rPr>
          <w:rFonts w:cstheme="minorHAnsi"/>
          <w:sz w:val="24"/>
          <w:szCs w:val="24"/>
        </w:rPr>
      </w:pPr>
      <w:r w:rsidRPr="001C2953">
        <w:rPr>
          <w:rFonts w:cstheme="minorHAnsi"/>
          <w:sz w:val="24"/>
          <w:szCs w:val="24"/>
        </w:rPr>
        <w:t>The result of a successful grant shall be to establish and improve ice arenas capable of hosting all ice spor</w:t>
      </w:r>
      <w:r w:rsidR="00DA4CFE" w:rsidRPr="001C2953">
        <w:rPr>
          <w:rFonts w:cstheme="minorHAnsi"/>
          <w:sz w:val="24"/>
          <w:szCs w:val="24"/>
        </w:rPr>
        <w:t>ts competitions and training as well as</w:t>
      </w:r>
      <w:r w:rsidRPr="001C2953">
        <w:rPr>
          <w:rFonts w:cstheme="minorHAnsi"/>
          <w:sz w:val="24"/>
          <w:szCs w:val="24"/>
        </w:rPr>
        <w:t xml:space="preserve"> maximize the community’s ability to generate economic benefits by promoting ice sports </w:t>
      </w:r>
      <w:r w:rsidR="00DA4CFE" w:rsidRPr="001C2953">
        <w:rPr>
          <w:rFonts w:cstheme="minorHAnsi"/>
          <w:sz w:val="24"/>
          <w:szCs w:val="24"/>
        </w:rPr>
        <w:t>programming</w:t>
      </w:r>
      <w:r w:rsidRPr="001C2953">
        <w:rPr>
          <w:rFonts w:cstheme="minorHAnsi"/>
          <w:sz w:val="24"/>
          <w:szCs w:val="24"/>
        </w:rPr>
        <w:t xml:space="preserve"> for females and males.</w:t>
      </w:r>
    </w:p>
    <w:p w14:paraId="50AE84F7" w14:textId="77777777" w:rsidR="00960243" w:rsidRPr="001C2953" w:rsidRDefault="00960243" w:rsidP="00960243">
      <w:pPr>
        <w:pStyle w:val="NoSpacing"/>
        <w:rPr>
          <w:rFonts w:cstheme="minorHAnsi"/>
          <w:sz w:val="24"/>
          <w:szCs w:val="24"/>
        </w:rPr>
      </w:pPr>
    </w:p>
    <w:p w14:paraId="2401425A" w14:textId="5C3B4F31" w:rsidR="005C304F" w:rsidRDefault="005C304F" w:rsidP="00960243">
      <w:pPr>
        <w:pStyle w:val="NoSpacing"/>
        <w:rPr>
          <w:rFonts w:cstheme="minorHAnsi"/>
          <w:b/>
          <w:sz w:val="24"/>
          <w:szCs w:val="24"/>
        </w:rPr>
      </w:pPr>
    </w:p>
    <w:p w14:paraId="6A59FE43" w14:textId="77777777" w:rsidR="005C304F" w:rsidRDefault="005C304F" w:rsidP="00960243">
      <w:pPr>
        <w:pStyle w:val="NoSpacing"/>
        <w:rPr>
          <w:rFonts w:cstheme="minorHAnsi"/>
          <w:b/>
          <w:sz w:val="24"/>
          <w:szCs w:val="24"/>
        </w:rPr>
      </w:pPr>
    </w:p>
    <w:p w14:paraId="522FCC19" w14:textId="11A5E2FA" w:rsidR="00960243" w:rsidRPr="001C2953" w:rsidRDefault="00960243" w:rsidP="00960243">
      <w:pPr>
        <w:pStyle w:val="NoSpacing"/>
        <w:rPr>
          <w:rFonts w:cstheme="minorHAnsi"/>
          <w:b/>
          <w:sz w:val="24"/>
          <w:szCs w:val="24"/>
        </w:rPr>
      </w:pPr>
      <w:r w:rsidRPr="001C2953">
        <w:rPr>
          <w:rFonts w:cstheme="minorHAnsi"/>
          <w:b/>
          <w:sz w:val="24"/>
          <w:szCs w:val="24"/>
        </w:rPr>
        <w:lastRenderedPageBreak/>
        <w:t>Goals</w:t>
      </w:r>
    </w:p>
    <w:p w14:paraId="0EB5C928" w14:textId="77777777" w:rsidR="00960243" w:rsidRPr="001C2953" w:rsidRDefault="00960243" w:rsidP="00960243">
      <w:pPr>
        <w:pStyle w:val="NoSpacing"/>
        <w:rPr>
          <w:rFonts w:cstheme="minorHAnsi"/>
          <w:sz w:val="24"/>
          <w:szCs w:val="24"/>
        </w:rPr>
      </w:pPr>
      <w:r w:rsidRPr="001C2953">
        <w:rPr>
          <w:rFonts w:cstheme="minorHAnsi"/>
          <w:sz w:val="24"/>
          <w:szCs w:val="24"/>
        </w:rPr>
        <w:t>The MASC intends for this grant program to accomplish the following goals:</w:t>
      </w:r>
    </w:p>
    <w:p w14:paraId="6EF2B07C" w14:textId="77777777" w:rsidR="00960243" w:rsidRPr="001C2953" w:rsidRDefault="00960243" w:rsidP="00960243">
      <w:pPr>
        <w:pStyle w:val="NoSpacing"/>
        <w:rPr>
          <w:rFonts w:cstheme="minorHAnsi"/>
          <w:sz w:val="24"/>
          <w:szCs w:val="24"/>
        </w:rPr>
      </w:pPr>
    </w:p>
    <w:p w14:paraId="6F6984A6" w14:textId="77777777" w:rsidR="00960243" w:rsidRPr="001C2953" w:rsidRDefault="00960243" w:rsidP="009A681A">
      <w:pPr>
        <w:pStyle w:val="NoSpacing"/>
        <w:numPr>
          <w:ilvl w:val="0"/>
          <w:numId w:val="32"/>
        </w:numPr>
        <w:spacing w:after="120"/>
        <w:rPr>
          <w:rFonts w:cstheme="minorHAnsi"/>
          <w:sz w:val="24"/>
          <w:szCs w:val="24"/>
        </w:rPr>
      </w:pPr>
      <w:r w:rsidRPr="001C2953">
        <w:rPr>
          <w:rFonts w:cstheme="minorHAnsi"/>
          <w:sz w:val="24"/>
          <w:szCs w:val="24"/>
        </w:rPr>
        <w:t>Encourage communities and organizations to work in partnership to develop and operate ice arenas.</w:t>
      </w:r>
    </w:p>
    <w:p w14:paraId="3E12BB08" w14:textId="77777777" w:rsidR="00960243" w:rsidRPr="001C2953" w:rsidRDefault="00960243" w:rsidP="009A681A">
      <w:pPr>
        <w:pStyle w:val="NoSpacing"/>
        <w:numPr>
          <w:ilvl w:val="0"/>
          <w:numId w:val="32"/>
        </w:numPr>
        <w:spacing w:after="120"/>
        <w:rPr>
          <w:rFonts w:cstheme="minorHAnsi"/>
          <w:sz w:val="24"/>
          <w:szCs w:val="24"/>
        </w:rPr>
      </w:pPr>
      <w:r w:rsidRPr="001C2953">
        <w:rPr>
          <w:rFonts w:cstheme="minorHAnsi"/>
          <w:sz w:val="24"/>
          <w:szCs w:val="24"/>
        </w:rPr>
        <w:t>Where possible, to encourage communities and organizations to develop arenas with multiple sheets of ice in order to reduce both construction and operating costs.</w:t>
      </w:r>
    </w:p>
    <w:p w14:paraId="6F9DFCF1" w14:textId="77777777" w:rsidR="00960243" w:rsidRPr="001C2953" w:rsidRDefault="00960243" w:rsidP="009A681A">
      <w:pPr>
        <w:pStyle w:val="NoSpacing"/>
        <w:numPr>
          <w:ilvl w:val="0"/>
          <w:numId w:val="32"/>
        </w:numPr>
        <w:spacing w:after="120"/>
        <w:rPr>
          <w:rFonts w:cstheme="minorHAnsi"/>
          <w:sz w:val="24"/>
          <w:szCs w:val="24"/>
        </w:rPr>
      </w:pPr>
      <w:r w:rsidRPr="001C2953">
        <w:rPr>
          <w:rFonts w:cstheme="minorHAnsi"/>
          <w:sz w:val="24"/>
          <w:szCs w:val="24"/>
        </w:rPr>
        <w:t>Provide increased opportunities for female ice sport</w:t>
      </w:r>
      <w:r w:rsidR="00DA4CFE" w:rsidRPr="001C2953">
        <w:rPr>
          <w:rFonts w:cstheme="minorHAnsi"/>
          <w:sz w:val="24"/>
          <w:szCs w:val="24"/>
        </w:rPr>
        <w:t>s</w:t>
      </w:r>
      <w:r w:rsidRPr="001C2953">
        <w:rPr>
          <w:rFonts w:cstheme="minorHAnsi"/>
          <w:sz w:val="24"/>
          <w:szCs w:val="24"/>
        </w:rPr>
        <w:t xml:space="preserve"> participation.</w:t>
      </w:r>
    </w:p>
    <w:p w14:paraId="57EA695E" w14:textId="77777777" w:rsidR="005C304F" w:rsidRPr="005C304F" w:rsidRDefault="00960243" w:rsidP="00960243">
      <w:pPr>
        <w:pStyle w:val="NoSpacing"/>
        <w:numPr>
          <w:ilvl w:val="0"/>
          <w:numId w:val="32"/>
        </w:numPr>
        <w:rPr>
          <w:rFonts w:cstheme="minorHAnsi"/>
          <w:sz w:val="24"/>
          <w:szCs w:val="24"/>
        </w:rPr>
      </w:pPr>
      <w:r w:rsidRPr="001C2953">
        <w:rPr>
          <w:rFonts w:cstheme="minorHAnsi"/>
          <w:sz w:val="24"/>
          <w:szCs w:val="24"/>
        </w:rPr>
        <w:t>Encourage the development of ice arenas that serve community sport and non-sport needs and ensure non-hockey groups will also have adequate access to the arenas.</w:t>
      </w:r>
    </w:p>
    <w:p w14:paraId="2A3CD23D" w14:textId="77777777" w:rsidR="005C304F" w:rsidRDefault="005C304F" w:rsidP="005C304F">
      <w:pPr>
        <w:pStyle w:val="NoSpacing"/>
        <w:rPr>
          <w:rFonts w:cstheme="minorHAnsi"/>
          <w:b/>
          <w:sz w:val="24"/>
          <w:szCs w:val="24"/>
        </w:rPr>
      </w:pPr>
    </w:p>
    <w:p w14:paraId="5692F851" w14:textId="7BF612D1" w:rsidR="00960243" w:rsidRPr="005C304F" w:rsidRDefault="00960243" w:rsidP="005C304F">
      <w:pPr>
        <w:pStyle w:val="NoSpacing"/>
        <w:rPr>
          <w:rFonts w:cstheme="minorHAnsi"/>
          <w:b/>
          <w:sz w:val="24"/>
          <w:szCs w:val="24"/>
        </w:rPr>
      </w:pPr>
      <w:r w:rsidRPr="005C304F">
        <w:rPr>
          <w:rFonts w:cstheme="minorHAnsi"/>
          <w:b/>
          <w:sz w:val="24"/>
          <w:szCs w:val="24"/>
        </w:rPr>
        <w:t>Tasks</w:t>
      </w:r>
    </w:p>
    <w:p w14:paraId="5F4D17BC" w14:textId="77777777" w:rsidR="00960243" w:rsidRPr="001C2953" w:rsidRDefault="00960243" w:rsidP="00960243">
      <w:pPr>
        <w:pStyle w:val="NoSpacing"/>
        <w:rPr>
          <w:rFonts w:cstheme="minorHAnsi"/>
          <w:sz w:val="24"/>
          <w:szCs w:val="24"/>
        </w:rPr>
      </w:pPr>
      <w:r w:rsidRPr="001C2953">
        <w:rPr>
          <w:rFonts w:cstheme="minorHAnsi"/>
          <w:sz w:val="24"/>
          <w:szCs w:val="24"/>
        </w:rPr>
        <w:t>Respondents are asked to complete the following tasks:</w:t>
      </w:r>
    </w:p>
    <w:p w14:paraId="2B947F1C" w14:textId="77777777" w:rsidR="00960243" w:rsidRPr="001C2953" w:rsidRDefault="00960243" w:rsidP="00960243">
      <w:pPr>
        <w:pStyle w:val="NoSpacing"/>
        <w:rPr>
          <w:rFonts w:cstheme="minorHAnsi"/>
          <w:sz w:val="24"/>
          <w:szCs w:val="24"/>
        </w:rPr>
      </w:pPr>
    </w:p>
    <w:p w14:paraId="7ADD19A7" w14:textId="77777777" w:rsidR="00960243" w:rsidRPr="001C2953" w:rsidRDefault="00960243" w:rsidP="009A681A">
      <w:pPr>
        <w:pStyle w:val="NoSpacing"/>
        <w:numPr>
          <w:ilvl w:val="0"/>
          <w:numId w:val="33"/>
        </w:numPr>
        <w:spacing w:after="120"/>
        <w:rPr>
          <w:rFonts w:cstheme="minorHAnsi"/>
          <w:sz w:val="24"/>
          <w:szCs w:val="24"/>
        </w:rPr>
      </w:pPr>
      <w:r w:rsidRPr="001C2953">
        <w:rPr>
          <w:rFonts w:cstheme="minorHAnsi"/>
          <w:sz w:val="24"/>
          <w:szCs w:val="24"/>
        </w:rPr>
        <w:t>Complete responses to the content section</w:t>
      </w:r>
      <w:r w:rsidR="00DA4CFE" w:rsidRPr="001C2953">
        <w:rPr>
          <w:rFonts w:cstheme="minorHAnsi"/>
          <w:sz w:val="24"/>
          <w:szCs w:val="24"/>
        </w:rPr>
        <w:t>s</w:t>
      </w:r>
      <w:r w:rsidRPr="001C2953">
        <w:rPr>
          <w:rFonts w:cstheme="minorHAnsi"/>
          <w:sz w:val="24"/>
          <w:szCs w:val="24"/>
        </w:rPr>
        <w:t xml:space="preserve"> of the application</w:t>
      </w:r>
      <w:r w:rsidR="004A1D8B" w:rsidRPr="001C2953">
        <w:rPr>
          <w:rFonts w:cstheme="minorHAnsi"/>
          <w:sz w:val="24"/>
          <w:szCs w:val="24"/>
        </w:rPr>
        <w:t>, including addressing the evaluation criteria</w:t>
      </w:r>
      <w:r w:rsidRPr="001C2953">
        <w:rPr>
          <w:rFonts w:cstheme="minorHAnsi"/>
          <w:sz w:val="24"/>
          <w:szCs w:val="24"/>
        </w:rPr>
        <w:t>.</w:t>
      </w:r>
    </w:p>
    <w:p w14:paraId="0F2E1C9F" w14:textId="77777777" w:rsidR="00960243" w:rsidRPr="001C2953" w:rsidRDefault="00960243" w:rsidP="009A681A">
      <w:pPr>
        <w:pStyle w:val="NoSpacing"/>
        <w:numPr>
          <w:ilvl w:val="0"/>
          <w:numId w:val="33"/>
        </w:numPr>
        <w:spacing w:after="120"/>
        <w:rPr>
          <w:rFonts w:cstheme="minorHAnsi"/>
          <w:sz w:val="24"/>
          <w:szCs w:val="24"/>
        </w:rPr>
      </w:pPr>
      <w:r w:rsidRPr="001C2953">
        <w:rPr>
          <w:rFonts w:cstheme="minorHAnsi"/>
          <w:sz w:val="24"/>
          <w:szCs w:val="24"/>
        </w:rPr>
        <w:t>Respondent may submit additional information and documentation if they enhance the goals of the project.</w:t>
      </w:r>
    </w:p>
    <w:p w14:paraId="770CCA76" w14:textId="77777777" w:rsidR="00960243" w:rsidRPr="001C2953" w:rsidRDefault="00960243" w:rsidP="001C4D93">
      <w:pPr>
        <w:pStyle w:val="NoSpacing"/>
        <w:numPr>
          <w:ilvl w:val="0"/>
          <w:numId w:val="33"/>
        </w:numPr>
        <w:rPr>
          <w:rFonts w:cstheme="minorHAnsi"/>
          <w:sz w:val="24"/>
          <w:szCs w:val="24"/>
        </w:rPr>
      </w:pPr>
      <w:r w:rsidRPr="001C2953">
        <w:rPr>
          <w:rFonts w:cstheme="minorHAnsi"/>
          <w:sz w:val="24"/>
          <w:szCs w:val="24"/>
        </w:rPr>
        <w:t xml:space="preserve">Successfully comply with the grant terms and complete the project on a timely basis. </w:t>
      </w:r>
    </w:p>
    <w:p w14:paraId="40C014BE" w14:textId="77777777" w:rsidR="008A007A" w:rsidRPr="001C2953" w:rsidRDefault="008A007A" w:rsidP="00960243">
      <w:pPr>
        <w:pStyle w:val="NoSpacing"/>
        <w:rPr>
          <w:rFonts w:cstheme="minorHAnsi"/>
          <w:b/>
          <w:sz w:val="24"/>
          <w:szCs w:val="24"/>
        </w:rPr>
      </w:pPr>
    </w:p>
    <w:p w14:paraId="23E88AE0" w14:textId="77777777" w:rsidR="00960243" w:rsidRPr="001C2953" w:rsidRDefault="00960243" w:rsidP="00960243">
      <w:pPr>
        <w:pStyle w:val="NoSpacing"/>
        <w:rPr>
          <w:rFonts w:cstheme="minorHAnsi"/>
          <w:sz w:val="24"/>
          <w:szCs w:val="24"/>
        </w:rPr>
      </w:pPr>
      <w:r w:rsidRPr="001C2953">
        <w:rPr>
          <w:rFonts w:cstheme="minorHAnsi"/>
          <w:b/>
          <w:sz w:val="24"/>
          <w:szCs w:val="24"/>
        </w:rPr>
        <w:t>Agency Contact</w:t>
      </w:r>
      <w:r w:rsidR="00BD1C5B" w:rsidRPr="001C2953">
        <w:rPr>
          <w:rFonts w:cstheme="minorHAnsi"/>
          <w:b/>
          <w:sz w:val="24"/>
          <w:szCs w:val="24"/>
        </w:rPr>
        <w:t>s</w:t>
      </w:r>
    </w:p>
    <w:p w14:paraId="2B2482A7" w14:textId="77777777" w:rsidR="00960243" w:rsidRPr="001C2953" w:rsidRDefault="00960243" w:rsidP="00960243">
      <w:pPr>
        <w:pStyle w:val="NoSpacing"/>
        <w:rPr>
          <w:rFonts w:cstheme="minorHAnsi"/>
          <w:sz w:val="24"/>
          <w:szCs w:val="24"/>
        </w:rPr>
      </w:pPr>
      <w:r w:rsidRPr="001C2953">
        <w:rPr>
          <w:rFonts w:cstheme="minorHAnsi"/>
          <w:sz w:val="24"/>
          <w:szCs w:val="24"/>
        </w:rPr>
        <w:t>Prospective responders who have questions regarding this application may contact:</w:t>
      </w:r>
    </w:p>
    <w:p w14:paraId="32B4FAE3" w14:textId="77777777" w:rsidR="00960243" w:rsidRPr="001C2953" w:rsidRDefault="00960243" w:rsidP="00960243">
      <w:pPr>
        <w:pStyle w:val="NoSpacing"/>
        <w:rPr>
          <w:rFonts w:cstheme="minorHAnsi"/>
          <w:sz w:val="24"/>
          <w:szCs w:val="24"/>
        </w:rPr>
      </w:pPr>
    </w:p>
    <w:p w14:paraId="6409B579" w14:textId="60FEBD57" w:rsidR="00960243" w:rsidRPr="003A64EE" w:rsidRDefault="003A64EE" w:rsidP="00960243">
      <w:pPr>
        <w:pStyle w:val="NoSpacing"/>
        <w:rPr>
          <w:rFonts w:cstheme="minorHAnsi"/>
          <w:sz w:val="24"/>
          <w:szCs w:val="24"/>
        </w:rPr>
      </w:pPr>
      <w:r w:rsidRPr="003A64EE">
        <w:rPr>
          <w:rFonts w:cstheme="minorHAnsi"/>
          <w:sz w:val="24"/>
          <w:szCs w:val="24"/>
        </w:rPr>
        <w:t>Spencer Arvold</w:t>
      </w:r>
      <w:r>
        <w:rPr>
          <w:rFonts w:cstheme="minorHAnsi"/>
          <w:sz w:val="24"/>
          <w:szCs w:val="24"/>
        </w:rPr>
        <w:tab/>
      </w:r>
      <w:r>
        <w:rPr>
          <w:rFonts w:cstheme="minorHAnsi"/>
          <w:sz w:val="24"/>
          <w:szCs w:val="24"/>
        </w:rPr>
        <w:tab/>
      </w:r>
      <w:r>
        <w:rPr>
          <w:rFonts w:cstheme="minorHAnsi"/>
          <w:sz w:val="24"/>
          <w:szCs w:val="24"/>
        </w:rPr>
        <w:tab/>
        <w:t>Jayme Murphy</w:t>
      </w:r>
      <w:r>
        <w:rPr>
          <w:rFonts w:cstheme="minorHAnsi"/>
          <w:sz w:val="24"/>
          <w:szCs w:val="24"/>
        </w:rPr>
        <w:tab/>
      </w:r>
      <w:r>
        <w:rPr>
          <w:rFonts w:cstheme="minorHAnsi"/>
          <w:sz w:val="24"/>
          <w:szCs w:val="24"/>
        </w:rPr>
        <w:tab/>
        <w:t>Lynda Lynch</w:t>
      </w:r>
    </w:p>
    <w:p w14:paraId="6383C915" w14:textId="4F7E7444" w:rsidR="00F4382D" w:rsidRPr="003A64EE" w:rsidRDefault="00F4382D" w:rsidP="00960243">
      <w:pPr>
        <w:pStyle w:val="NoSpacing"/>
        <w:rPr>
          <w:rFonts w:cstheme="minorHAnsi"/>
          <w:sz w:val="24"/>
          <w:szCs w:val="24"/>
        </w:rPr>
      </w:pPr>
      <w:r w:rsidRPr="003A64EE">
        <w:rPr>
          <w:rFonts w:cstheme="minorHAnsi"/>
          <w:sz w:val="24"/>
          <w:szCs w:val="24"/>
        </w:rPr>
        <w:t>Program Director</w:t>
      </w:r>
      <w:r w:rsidR="003A64EE">
        <w:rPr>
          <w:rFonts w:cstheme="minorHAnsi"/>
          <w:sz w:val="24"/>
          <w:szCs w:val="24"/>
        </w:rPr>
        <w:tab/>
      </w:r>
      <w:r w:rsidR="003A64EE">
        <w:rPr>
          <w:rFonts w:cstheme="minorHAnsi"/>
          <w:sz w:val="24"/>
          <w:szCs w:val="24"/>
        </w:rPr>
        <w:tab/>
      </w:r>
      <w:r w:rsidR="003A64EE">
        <w:rPr>
          <w:rFonts w:cstheme="minorHAnsi"/>
          <w:sz w:val="24"/>
          <w:szCs w:val="24"/>
        </w:rPr>
        <w:tab/>
        <w:t>Program Director</w:t>
      </w:r>
      <w:r w:rsidR="003A64EE">
        <w:rPr>
          <w:rFonts w:cstheme="minorHAnsi"/>
          <w:sz w:val="24"/>
          <w:szCs w:val="24"/>
        </w:rPr>
        <w:tab/>
      </w:r>
      <w:r w:rsidR="003A64EE">
        <w:rPr>
          <w:rFonts w:cstheme="minorHAnsi"/>
          <w:sz w:val="24"/>
          <w:szCs w:val="24"/>
        </w:rPr>
        <w:tab/>
        <w:t>MASC Fiscal Administrator</w:t>
      </w:r>
    </w:p>
    <w:p w14:paraId="73750616" w14:textId="5FC6D571" w:rsidR="005C304F" w:rsidRDefault="00E02B26" w:rsidP="00960243">
      <w:pPr>
        <w:pStyle w:val="NoSpacing"/>
        <w:rPr>
          <w:rFonts w:cstheme="minorHAnsi"/>
          <w:sz w:val="24"/>
          <w:szCs w:val="24"/>
        </w:rPr>
      </w:pPr>
      <w:hyperlink r:id="rId12" w:history="1">
        <w:r w:rsidR="003A64EE" w:rsidRPr="003A64EE">
          <w:rPr>
            <w:rStyle w:val="Hyperlink"/>
            <w:rFonts w:cstheme="minorHAnsi"/>
            <w:sz w:val="24"/>
            <w:szCs w:val="24"/>
          </w:rPr>
          <w:t>sarvold@mnsports.org</w:t>
        </w:r>
      </w:hyperlink>
      <w:r w:rsidR="003A64EE">
        <w:rPr>
          <w:rFonts w:cstheme="minorHAnsi"/>
          <w:sz w:val="24"/>
          <w:szCs w:val="24"/>
        </w:rPr>
        <w:tab/>
      </w:r>
      <w:r w:rsidR="003A64EE">
        <w:rPr>
          <w:rFonts w:cstheme="minorHAnsi"/>
          <w:sz w:val="24"/>
          <w:szCs w:val="24"/>
        </w:rPr>
        <w:tab/>
      </w:r>
      <w:hyperlink r:id="rId13" w:history="1">
        <w:r w:rsidR="003A64EE" w:rsidRPr="00984AF8">
          <w:rPr>
            <w:rStyle w:val="Hyperlink"/>
            <w:rFonts w:cstheme="minorHAnsi"/>
            <w:sz w:val="24"/>
            <w:szCs w:val="24"/>
          </w:rPr>
          <w:t>jmurphy@mnsports.org</w:t>
        </w:r>
      </w:hyperlink>
      <w:r w:rsidR="003A64EE">
        <w:rPr>
          <w:rFonts w:cstheme="minorHAnsi"/>
          <w:sz w:val="24"/>
          <w:szCs w:val="24"/>
        </w:rPr>
        <w:tab/>
      </w:r>
      <w:hyperlink r:id="rId14" w:history="1">
        <w:r w:rsidR="005C304F" w:rsidRPr="00984AF8">
          <w:rPr>
            <w:rStyle w:val="Hyperlink"/>
            <w:rFonts w:cstheme="minorHAnsi"/>
            <w:sz w:val="24"/>
            <w:szCs w:val="24"/>
          </w:rPr>
          <w:t>llynch@mnsports.org</w:t>
        </w:r>
      </w:hyperlink>
    </w:p>
    <w:p w14:paraId="37F63B1E" w14:textId="7A5A40CE" w:rsidR="00960243" w:rsidRPr="001C2953" w:rsidRDefault="003A64EE" w:rsidP="00960243">
      <w:pPr>
        <w:pStyle w:val="NoSpacing"/>
        <w:rPr>
          <w:rFonts w:cstheme="minorHAnsi"/>
          <w:sz w:val="24"/>
          <w:szCs w:val="24"/>
        </w:rPr>
      </w:pPr>
      <w:r>
        <w:rPr>
          <w:rFonts w:cstheme="minorHAnsi"/>
          <w:sz w:val="24"/>
          <w:szCs w:val="24"/>
        </w:rPr>
        <w:t xml:space="preserve"> </w:t>
      </w:r>
    </w:p>
    <w:p w14:paraId="7C46ACD6" w14:textId="77777777" w:rsidR="00AE783A" w:rsidRPr="001C2953" w:rsidRDefault="00AE783A" w:rsidP="00960243">
      <w:pPr>
        <w:pStyle w:val="NoSpacing"/>
        <w:rPr>
          <w:rFonts w:cstheme="minorHAnsi"/>
          <w:sz w:val="24"/>
          <w:szCs w:val="24"/>
        </w:rPr>
      </w:pPr>
    </w:p>
    <w:p w14:paraId="3E617DC3" w14:textId="77777777" w:rsidR="00960243" w:rsidRPr="001C2953" w:rsidRDefault="00960243" w:rsidP="00F4382D">
      <w:pPr>
        <w:pStyle w:val="NoSpacing"/>
        <w:jc w:val="both"/>
        <w:rPr>
          <w:rFonts w:cstheme="minorHAnsi"/>
          <w:sz w:val="24"/>
          <w:szCs w:val="24"/>
        </w:rPr>
      </w:pPr>
      <w:r w:rsidRPr="001C2953">
        <w:rPr>
          <w:rFonts w:cstheme="minorHAnsi"/>
          <w:sz w:val="24"/>
          <w:szCs w:val="24"/>
        </w:rPr>
        <w:t>Other agency personnel are NOT allowed to discuss the proposal with anyone, including responders, before the proposal submission deadline.</w:t>
      </w:r>
      <w:r w:rsidR="005C1E8C" w:rsidRPr="001C2953">
        <w:rPr>
          <w:rFonts w:cstheme="minorHAnsi"/>
          <w:sz w:val="24"/>
          <w:szCs w:val="24"/>
        </w:rPr>
        <w:t xml:space="preserve"> </w:t>
      </w:r>
      <w:r w:rsidRPr="001C2953">
        <w:rPr>
          <w:rFonts w:cstheme="minorHAnsi"/>
          <w:sz w:val="24"/>
          <w:szCs w:val="24"/>
        </w:rPr>
        <w:t xml:space="preserve">Interested applicants can review and complete an application on the agency’s website: </w:t>
      </w:r>
      <w:hyperlink r:id="rId15" w:history="1">
        <w:r w:rsidRPr="001C2953">
          <w:rPr>
            <w:rStyle w:val="Hyperlink"/>
            <w:rFonts w:cstheme="minorHAnsi"/>
            <w:sz w:val="24"/>
            <w:szCs w:val="24"/>
          </w:rPr>
          <w:t>www.mnsports.org/mighty_ducks.stm</w:t>
        </w:r>
      </w:hyperlink>
      <w:r w:rsidRPr="001C2953">
        <w:rPr>
          <w:rFonts w:cstheme="minorHAnsi"/>
          <w:sz w:val="24"/>
          <w:szCs w:val="24"/>
        </w:rPr>
        <w:t xml:space="preserve"> or request an app</w:t>
      </w:r>
      <w:r w:rsidR="00F4382D" w:rsidRPr="001C2953">
        <w:rPr>
          <w:rFonts w:cstheme="minorHAnsi"/>
          <w:sz w:val="24"/>
          <w:szCs w:val="24"/>
        </w:rPr>
        <w:t>lication from the above contact</w:t>
      </w:r>
      <w:r w:rsidRPr="001C2953">
        <w:rPr>
          <w:rFonts w:cstheme="minorHAnsi"/>
          <w:sz w:val="24"/>
          <w:szCs w:val="24"/>
        </w:rPr>
        <w:t>.</w:t>
      </w:r>
    </w:p>
    <w:p w14:paraId="4CC68234" w14:textId="77777777" w:rsidR="005C304F" w:rsidRDefault="005C304F" w:rsidP="00960243">
      <w:pPr>
        <w:pStyle w:val="NoSpacing"/>
        <w:rPr>
          <w:rFonts w:cstheme="minorHAnsi"/>
          <w:sz w:val="24"/>
          <w:szCs w:val="24"/>
        </w:rPr>
      </w:pPr>
    </w:p>
    <w:p w14:paraId="55CAFE1F" w14:textId="77777777" w:rsidR="005C304F" w:rsidRDefault="005C304F" w:rsidP="00960243">
      <w:pPr>
        <w:pStyle w:val="NoSpacing"/>
        <w:rPr>
          <w:rFonts w:cstheme="minorHAnsi"/>
          <w:sz w:val="24"/>
          <w:szCs w:val="24"/>
        </w:rPr>
      </w:pPr>
    </w:p>
    <w:p w14:paraId="6C60315E" w14:textId="767DDE6D" w:rsidR="00960243" w:rsidRPr="001C2953" w:rsidRDefault="00960243" w:rsidP="00960243">
      <w:pPr>
        <w:pStyle w:val="NoSpacing"/>
        <w:rPr>
          <w:rFonts w:cstheme="minorHAnsi"/>
          <w:sz w:val="24"/>
          <w:szCs w:val="24"/>
        </w:rPr>
      </w:pPr>
      <w:r w:rsidRPr="001C2953">
        <w:rPr>
          <w:rFonts w:cstheme="minorHAnsi"/>
          <w:b/>
          <w:sz w:val="24"/>
          <w:szCs w:val="24"/>
        </w:rPr>
        <w:t>Deadline</w:t>
      </w:r>
    </w:p>
    <w:p w14:paraId="4152CF6C" w14:textId="47F4538A" w:rsidR="00960243" w:rsidRPr="001C2953" w:rsidRDefault="00960243" w:rsidP="00F4382D">
      <w:pPr>
        <w:pStyle w:val="NoSpacing"/>
        <w:jc w:val="both"/>
        <w:rPr>
          <w:rFonts w:cstheme="minorHAnsi"/>
          <w:sz w:val="24"/>
          <w:szCs w:val="24"/>
        </w:rPr>
      </w:pPr>
      <w:r w:rsidRPr="001C2953">
        <w:rPr>
          <w:rFonts w:cstheme="minorHAnsi"/>
          <w:sz w:val="24"/>
          <w:szCs w:val="24"/>
        </w:rPr>
        <w:t xml:space="preserve">All </w:t>
      </w:r>
      <w:r w:rsidR="00687AF3" w:rsidRPr="001C2953">
        <w:rPr>
          <w:rFonts w:cstheme="minorHAnsi"/>
          <w:sz w:val="24"/>
          <w:szCs w:val="24"/>
        </w:rPr>
        <w:t>applications</w:t>
      </w:r>
      <w:r w:rsidR="00F4382D" w:rsidRPr="001C2953">
        <w:rPr>
          <w:rFonts w:cstheme="minorHAnsi"/>
          <w:sz w:val="24"/>
          <w:szCs w:val="24"/>
        </w:rPr>
        <w:t xml:space="preserve"> must be received</w:t>
      </w:r>
      <w:r w:rsidRPr="001C2953">
        <w:rPr>
          <w:rFonts w:cstheme="minorHAnsi"/>
          <w:sz w:val="24"/>
          <w:szCs w:val="24"/>
        </w:rPr>
        <w:t xml:space="preserve"> no late</w:t>
      </w:r>
      <w:r w:rsidR="00F4382D" w:rsidRPr="001C2953">
        <w:rPr>
          <w:rFonts w:cstheme="minorHAnsi"/>
          <w:sz w:val="24"/>
          <w:szCs w:val="24"/>
        </w:rPr>
        <w:t xml:space="preserve">r than </w:t>
      </w:r>
      <w:r w:rsidR="00F33813" w:rsidRPr="001C2953">
        <w:rPr>
          <w:rFonts w:cstheme="minorHAnsi"/>
          <w:sz w:val="24"/>
          <w:szCs w:val="24"/>
        </w:rPr>
        <w:t xml:space="preserve">Monday, </w:t>
      </w:r>
      <w:r w:rsidR="00D902B3">
        <w:rPr>
          <w:rFonts w:cstheme="minorHAnsi"/>
          <w:sz w:val="24"/>
          <w:szCs w:val="24"/>
        </w:rPr>
        <w:t xml:space="preserve">January </w:t>
      </w:r>
      <w:r w:rsidR="00225536">
        <w:rPr>
          <w:rFonts w:cstheme="minorHAnsi"/>
          <w:sz w:val="24"/>
          <w:szCs w:val="24"/>
        </w:rPr>
        <w:t>11</w:t>
      </w:r>
      <w:r w:rsidR="00F4382D" w:rsidRPr="001C2953">
        <w:rPr>
          <w:rFonts w:cstheme="minorHAnsi"/>
          <w:sz w:val="24"/>
          <w:szCs w:val="24"/>
        </w:rPr>
        <w:t>, 20</w:t>
      </w:r>
      <w:r w:rsidR="00D902B3">
        <w:rPr>
          <w:rFonts w:cstheme="minorHAnsi"/>
          <w:sz w:val="24"/>
          <w:szCs w:val="24"/>
        </w:rPr>
        <w:t>21</w:t>
      </w:r>
      <w:r w:rsidR="00481FCB" w:rsidRPr="001C2953">
        <w:rPr>
          <w:rFonts w:cstheme="minorHAnsi"/>
          <w:sz w:val="24"/>
          <w:szCs w:val="24"/>
        </w:rPr>
        <w:t xml:space="preserve">. Send three </w:t>
      </w:r>
      <w:r w:rsidR="00F4382D" w:rsidRPr="001C2953">
        <w:rPr>
          <w:rFonts w:cstheme="minorHAnsi"/>
          <w:sz w:val="24"/>
          <w:szCs w:val="24"/>
        </w:rPr>
        <w:t xml:space="preserve">physical </w:t>
      </w:r>
      <w:r w:rsidR="00481FCB" w:rsidRPr="001C2953">
        <w:rPr>
          <w:rFonts w:cstheme="minorHAnsi"/>
          <w:sz w:val="24"/>
          <w:szCs w:val="24"/>
        </w:rPr>
        <w:t xml:space="preserve">copies </w:t>
      </w:r>
      <w:r w:rsidR="00F4382D" w:rsidRPr="001C2953">
        <w:rPr>
          <w:rFonts w:cstheme="minorHAnsi"/>
          <w:sz w:val="24"/>
          <w:szCs w:val="24"/>
        </w:rPr>
        <w:t xml:space="preserve">and one electronic version (to the email above) </w:t>
      </w:r>
      <w:r w:rsidR="00481FCB" w:rsidRPr="001C2953">
        <w:rPr>
          <w:rFonts w:cstheme="minorHAnsi"/>
          <w:sz w:val="24"/>
          <w:szCs w:val="24"/>
        </w:rPr>
        <w:t>of the application to:</w:t>
      </w:r>
    </w:p>
    <w:p w14:paraId="20EC27D8" w14:textId="77777777" w:rsidR="00481FCB" w:rsidRPr="001C2953" w:rsidRDefault="00481FCB" w:rsidP="00F4382D">
      <w:pPr>
        <w:pStyle w:val="NoSpacing"/>
        <w:jc w:val="both"/>
        <w:rPr>
          <w:rFonts w:cstheme="minorHAnsi"/>
          <w:sz w:val="24"/>
          <w:szCs w:val="24"/>
        </w:rPr>
      </w:pPr>
    </w:p>
    <w:p w14:paraId="1EC1597F" w14:textId="77777777" w:rsidR="00481FCB" w:rsidRPr="001C2953" w:rsidRDefault="00481FCB" w:rsidP="00960243">
      <w:pPr>
        <w:pStyle w:val="NoSpacing"/>
        <w:rPr>
          <w:rFonts w:cstheme="minorHAnsi"/>
          <w:sz w:val="24"/>
          <w:szCs w:val="24"/>
        </w:rPr>
      </w:pPr>
      <w:r w:rsidRPr="001C2953">
        <w:rPr>
          <w:rFonts w:cstheme="minorHAnsi"/>
          <w:sz w:val="24"/>
          <w:szCs w:val="24"/>
        </w:rPr>
        <w:t>MASC – Mighty Ducks Grant</w:t>
      </w:r>
    </w:p>
    <w:p w14:paraId="7A93104F" w14:textId="3C9122F3" w:rsidR="00481FCB" w:rsidRPr="001C2953" w:rsidRDefault="00481FCB" w:rsidP="00960243">
      <w:pPr>
        <w:pStyle w:val="NoSpacing"/>
        <w:rPr>
          <w:rFonts w:cstheme="minorHAnsi"/>
          <w:sz w:val="24"/>
          <w:szCs w:val="24"/>
        </w:rPr>
      </w:pPr>
      <w:r w:rsidRPr="001C2953">
        <w:rPr>
          <w:rFonts w:cstheme="minorHAnsi"/>
          <w:sz w:val="24"/>
          <w:szCs w:val="24"/>
        </w:rPr>
        <w:t>17</w:t>
      </w:r>
      <w:r w:rsidR="00D902B3">
        <w:rPr>
          <w:rFonts w:cstheme="minorHAnsi"/>
          <w:sz w:val="24"/>
          <w:szCs w:val="24"/>
        </w:rPr>
        <w:t>5</w:t>
      </w:r>
      <w:r w:rsidRPr="001C2953">
        <w:rPr>
          <w:rFonts w:cstheme="minorHAnsi"/>
          <w:sz w:val="24"/>
          <w:szCs w:val="24"/>
        </w:rPr>
        <w:t>0 105th Avenue NE</w:t>
      </w:r>
    </w:p>
    <w:p w14:paraId="76E5A939" w14:textId="77777777" w:rsidR="00F4382D" w:rsidRPr="001C2953" w:rsidRDefault="00481FCB" w:rsidP="00960243">
      <w:pPr>
        <w:pStyle w:val="NoSpacing"/>
        <w:rPr>
          <w:rFonts w:cstheme="minorHAnsi"/>
          <w:sz w:val="24"/>
          <w:szCs w:val="24"/>
        </w:rPr>
      </w:pPr>
      <w:r w:rsidRPr="001C2953">
        <w:rPr>
          <w:rFonts w:cstheme="minorHAnsi"/>
          <w:sz w:val="24"/>
          <w:szCs w:val="24"/>
        </w:rPr>
        <w:t>Blaine, Minnesota 55449</w:t>
      </w:r>
    </w:p>
    <w:p w14:paraId="6399D9BB" w14:textId="77777777" w:rsidR="00481FCB" w:rsidRPr="001C2953" w:rsidRDefault="00481FCB" w:rsidP="00960243">
      <w:pPr>
        <w:pStyle w:val="NoSpacing"/>
        <w:rPr>
          <w:rFonts w:cstheme="minorHAnsi"/>
          <w:sz w:val="24"/>
          <w:szCs w:val="24"/>
        </w:rPr>
      </w:pPr>
    </w:p>
    <w:p w14:paraId="479A2C2F" w14:textId="77777777" w:rsidR="005C304F" w:rsidRDefault="005C304F" w:rsidP="00960243">
      <w:pPr>
        <w:pStyle w:val="NoSpacing"/>
        <w:rPr>
          <w:rFonts w:cstheme="minorHAnsi"/>
          <w:sz w:val="24"/>
          <w:szCs w:val="24"/>
        </w:rPr>
      </w:pPr>
    </w:p>
    <w:p w14:paraId="1F0D0555" w14:textId="77777777" w:rsidR="005C304F" w:rsidRDefault="005C304F" w:rsidP="00960243">
      <w:pPr>
        <w:pStyle w:val="NoSpacing"/>
        <w:rPr>
          <w:rFonts w:cstheme="minorHAnsi"/>
          <w:sz w:val="24"/>
          <w:szCs w:val="24"/>
        </w:rPr>
      </w:pPr>
    </w:p>
    <w:p w14:paraId="2042B5AD" w14:textId="5F2B66A1" w:rsidR="00960243" w:rsidRPr="001C2953" w:rsidRDefault="00687AF3" w:rsidP="00960243">
      <w:pPr>
        <w:pStyle w:val="NoSpacing"/>
        <w:rPr>
          <w:rFonts w:cstheme="minorHAnsi"/>
          <w:sz w:val="24"/>
          <w:szCs w:val="24"/>
        </w:rPr>
      </w:pPr>
      <w:r w:rsidRPr="001C2953">
        <w:rPr>
          <w:rFonts w:cstheme="minorHAnsi"/>
          <w:sz w:val="24"/>
          <w:szCs w:val="24"/>
        </w:rPr>
        <w:lastRenderedPageBreak/>
        <w:t>A complete application will include:</w:t>
      </w:r>
    </w:p>
    <w:p w14:paraId="3A40600D" w14:textId="77777777" w:rsidR="00687AF3" w:rsidRPr="001C2953" w:rsidRDefault="00687AF3" w:rsidP="00960243">
      <w:pPr>
        <w:pStyle w:val="NoSpacing"/>
        <w:rPr>
          <w:rFonts w:cstheme="minorHAnsi"/>
          <w:sz w:val="24"/>
          <w:szCs w:val="24"/>
        </w:rPr>
      </w:pPr>
    </w:p>
    <w:p w14:paraId="52B1A106" w14:textId="77777777" w:rsidR="00687AF3" w:rsidRPr="001C2953" w:rsidRDefault="00687AF3" w:rsidP="00687AF3">
      <w:pPr>
        <w:pStyle w:val="NoSpacing"/>
        <w:numPr>
          <w:ilvl w:val="0"/>
          <w:numId w:val="40"/>
        </w:numPr>
        <w:rPr>
          <w:rFonts w:cstheme="minorHAnsi"/>
          <w:sz w:val="24"/>
          <w:szCs w:val="24"/>
        </w:rPr>
      </w:pPr>
      <w:r w:rsidRPr="001C2953">
        <w:rPr>
          <w:rFonts w:cstheme="minorHAnsi"/>
          <w:sz w:val="24"/>
          <w:szCs w:val="24"/>
        </w:rPr>
        <w:t>Application Form</w:t>
      </w:r>
    </w:p>
    <w:p w14:paraId="037B35E8" w14:textId="77777777" w:rsidR="00687AF3" w:rsidRPr="001C2953" w:rsidRDefault="00687AF3" w:rsidP="00687AF3">
      <w:pPr>
        <w:pStyle w:val="NoSpacing"/>
        <w:numPr>
          <w:ilvl w:val="0"/>
          <w:numId w:val="40"/>
        </w:numPr>
        <w:rPr>
          <w:rFonts w:cstheme="minorHAnsi"/>
          <w:sz w:val="24"/>
          <w:szCs w:val="24"/>
        </w:rPr>
      </w:pPr>
      <w:r w:rsidRPr="001C2953">
        <w:rPr>
          <w:rFonts w:cstheme="minorHAnsi"/>
          <w:sz w:val="24"/>
          <w:szCs w:val="24"/>
        </w:rPr>
        <w:t>Resolution of LGU</w:t>
      </w:r>
    </w:p>
    <w:p w14:paraId="28CFA6C7" w14:textId="77777777" w:rsidR="00687AF3" w:rsidRPr="001C2953" w:rsidRDefault="00687AF3" w:rsidP="00687AF3">
      <w:pPr>
        <w:pStyle w:val="NoSpacing"/>
        <w:numPr>
          <w:ilvl w:val="0"/>
          <w:numId w:val="40"/>
        </w:numPr>
        <w:rPr>
          <w:rFonts w:cstheme="minorHAnsi"/>
          <w:sz w:val="24"/>
          <w:szCs w:val="24"/>
        </w:rPr>
      </w:pPr>
      <w:r w:rsidRPr="001C2953">
        <w:rPr>
          <w:rFonts w:cstheme="minorHAnsi"/>
          <w:sz w:val="24"/>
          <w:szCs w:val="24"/>
        </w:rPr>
        <w:t xml:space="preserve">Responses to content sections </w:t>
      </w:r>
      <w:r w:rsidR="000319D0" w:rsidRPr="001C2953">
        <w:rPr>
          <w:rFonts w:cstheme="minorHAnsi"/>
          <w:sz w:val="24"/>
          <w:szCs w:val="24"/>
        </w:rPr>
        <w:t xml:space="preserve">of the </w:t>
      </w:r>
      <w:r w:rsidR="00F4382D" w:rsidRPr="001C2953">
        <w:rPr>
          <w:rFonts w:cstheme="minorHAnsi"/>
          <w:sz w:val="24"/>
          <w:szCs w:val="24"/>
        </w:rPr>
        <w:t>three</w:t>
      </w:r>
      <w:r w:rsidR="000319D0" w:rsidRPr="001C2953">
        <w:rPr>
          <w:rFonts w:cstheme="minorHAnsi"/>
          <w:sz w:val="24"/>
          <w:szCs w:val="24"/>
        </w:rPr>
        <w:t xml:space="preserve"> </w:t>
      </w:r>
      <w:r w:rsidRPr="001C2953">
        <w:rPr>
          <w:rFonts w:cstheme="minorHAnsi"/>
          <w:sz w:val="24"/>
          <w:szCs w:val="24"/>
        </w:rPr>
        <w:t xml:space="preserve">specific </w:t>
      </w:r>
      <w:r w:rsidR="000319D0" w:rsidRPr="001C2953">
        <w:rPr>
          <w:rFonts w:cstheme="minorHAnsi"/>
          <w:sz w:val="24"/>
          <w:szCs w:val="24"/>
        </w:rPr>
        <w:t xml:space="preserve">types of </w:t>
      </w:r>
      <w:r w:rsidRPr="001C2953">
        <w:rPr>
          <w:rFonts w:cstheme="minorHAnsi"/>
          <w:sz w:val="24"/>
          <w:szCs w:val="24"/>
        </w:rPr>
        <w:t>grant</w:t>
      </w:r>
      <w:r w:rsidR="00F4382D" w:rsidRPr="001C2953">
        <w:rPr>
          <w:rFonts w:cstheme="minorHAnsi"/>
          <w:sz w:val="24"/>
          <w:szCs w:val="24"/>
        </w:rPr>
        <w:t>s</w:t>
      </w:r>
      <w:r w:rsidR="000319D0" w:rsidRPr="001C2953">
        <w:rPr>
          <w:rFonts w:cstheme="minorHAnsi"/>
          <w:sz w:val="24"/>
          <w:szCs w:val="24"/>
        </w:rPr>
        <w:t xml:space="preserve"> </w:t>
      </w:r>
      <w:r w:rsidR="00AE783A" w:rsidRPr="001C2953">
        <w:rPr>
          <w:rFonts w:cstheme="minorHAnsi"/>
          <w:sz w:val="24"/>
          <w:szCs w:val="24"/>
        </w:rPr>
        <w:t xml:space="preserve">and </w:t>
      </w:r>
      <w:r w:rsidRPr="001C2953">
        <w:rPr>
          <w:rFonts w:cstheme="minorHAnsi"/>
          <w:sz w:val="24"/>
          <w:szCs w:val="24"/>
        </w:rPr>
        <w:t xml:space="preserve">the </w:t>
      </w:r>
      <w:r w:rsidR="00AE783A" w:rsidRPr="001C2953">
        <w:rPr>
          <w:rFonts w:cstheme="minorHAnsi"/>
          <w:sz w:val="24"/>
          <w:szCs w:val="24"/>
        </w:rPr>
        <w:t>evaluation</w:t>
      </w:r>
      <w:r w:rsidRPr="001C2953">
        <w:rPr>
          <w:rFonts w:cstheme="minorHAnsi"/>
          <w:sz w:val="24"/>
          <w:szCs w:val="24"/>
        </w:rPr>
        <w:t xml:space="preserve"> criteria</w:t>
      </w:r>
      <w:r w:rsidR="00E837BF" w:rsidRPr="001C2953">
        <w:rPr>
          <w:rFonts w:cstheme="minorHAnsi"/>
          <w:sz w:val="24"/>
          <w:szCs w:val="24"/>
        </w:rPr>
        <w:t xml:space="preserve"> for that type of grant.</w:t>
      </w:r>
    </w:p>
    <w:p w14:paraId="413DDB30" w14:textId="77777777" w:rsidR="00960243" w:rsidRPr="001C2953" w:rsidRDefault="00960243" w:rsidP="00960243">
      <w:pPr>
        <w:pStyle w:val="NoSpacing"/>
        <w:rPr>
          <w:rFonts w:cstheme="minorHAnsi"/>
          <w:sz w:val="24"/>
          <w:szCs w:val="24"/>
        </w:rPr>
      </w:pPr>
    </w:p>
    <w:p w14:paraId="7D0E916E" w14:textId="77777777" w:rsidR="00960243" w:rsidRPr="001C2953" w:rsidRDefault="00960243" w:rsidP="00960243">
      <w:pPr>
        <w:pStyle w:val="NoSpacing"/>
        <w:rPr>
          <w:rFonts w:cstheme="minorHAnsi"/>
          <w:b/>
          <w:sz w:val="24"/>
          <w:szCs w:val="24"/>
        </w:rPr>
      </w:pPr>
      <w:r w:rsidRPr="001C2953">
        <w:rPr>
          <w:rFonts w:cstheme="minorHAnsi"/>
          <w:b/>
          <w:sz w:val="24"/>
          <w:szCs w:val="24"/>
        </w:rPr>
        <w:t>Grant Amount</w:t>
      </w:r>
    </w:p>
    <w:p w14:paraId="32EE36BA" w14:textId="546095C2" w:rsidR="00960243" w:rsidRPr="001C2953" w:rsidRDefault="00960243" w:rsidP="00F4382D">
      <w:pPr>
        <w:pStyle w:val="NoSpacing"/>
        <w:jc w:val="both"/>
        <w:rPr>
          <w:rFonts w:cstheme="minorHAnsi"/>
          <w:sz w:val="24"/>
          <w:szCs w:val="24"/>
        </w:rPr>
      </w:pPr>
      <w:r w:rsidRPr="001C2953">
        <w:rPr>
          <w:rFonts w:cstheme="minorHAnsi"/>
          <w:sz w:val="24"/>
          <w:szCs w:val="24"/>
        </w:rPr>
        <w:t>Th</w:t>
      </w:r>
      <w:r w:rsidR="00F4382D" w:rsidRPr="001C2953">
        <w:rPr>
          <w:rFonts w:cstheme="minorHAnsi"/>
          <w:sz w:val="24"/>
          <w:szCs w:val="24"/>
        </w:rPr>
        <w:t>e MASC is authorized by the 20</w:t>
      </w:r>
      <w:r w:rsidR="001C2953">
        <w:rPr>
          <w:rFonts w:cstheme="minorHAnsi"/>
          <w:sz w:val="24"/>
          <w:szCs w:val="24"/>
        </w:rPr>
        <w:t>20</w:t>
      </w:r>
      <w:r w:rsidRPr="001C2953">
        <w:rPr>
          <w:rFonts w:cstheme="minorHAnsi"/>
          <w:sz w:val="24"/>
          <w:szCs w:val="24"/>
        </w:rPr>
        <w:t xml:space="preserve"> Leg</w:t>
      </w:r>
      <w:r w:rsidR="00F4382D" w:rsidRPr="001C2953">
        <w:rPr>
          <w:rFonts w:cstheme="minorHAnsi"/>
          <w:sz w:val="24"/>
          <w:szCs w:val="24"/>
        </w:rPr>
        <w:t>islature to appropriate up to $</w:t>
      </w:r>
      <w:r w:rsidR="001C2953">
        <w:rPr>
          <w:rFonts w:cstheme="minorHAnsi"/>
          <w:sz w:val="24"/>
          <w:szCs w:val="24"/>
        </w:rPr>
        <w:t>2</w:t>
      </w:r>
      <w:r w:rsidRPr="001C2953">
        <w:rPr>
          <w:rFonts w:cstheme="minorHAnsi"/>
          <w:sz w:val="24"/>
          <w:szCs w:val="24"/>
        </w:rPr>
        <w:t>,000,000</w:t>
      </w:r>
      <w:r w:rsidR="0022686A" w:rsidRPr="001C2953">
        <w:rPr>
          <w:rFonts w:cstheme="minorHAnsi"/>
          <w:sz w:val="24"/>
          <w:szCs w:val="24"/>
        </w:rPr>
        <w:t xml:space="preserve"> for this program,</w:t>
      </w:r>
      <w:r w:rsidRPr="001C2953">
        <w:rPr>
          <w:rFonts w:cstheme="minorHAnsi"/>
          <w:sz w:val="24"/>
          <w:szCs w:val="24"/>
        </w:rPr>
        <w:t xml:space="preserve"> with limitations </w:t>
      </w:r>
      <w:r w:rsidR="0022686A" w:rsidRPr="001C2953">
        <w:rPr>
          <w:rFonts w:cstheme="minorHAnsi"/>
          <w:sz w:val="24"/>
          <w:szCs w:val="24"/>
        </w:rPr>
        <w:t>on each individual grant amount listed below</w:t>
      </w:r>
      <w:r w:rsidRPr="001C2953">
        <w:rPr>
          <w:rFonts w:cstheme="minorHAnsi"/>
          <w:sz w:val="24"/>
          <w:szCs w:val="24"/>
        </w:rPr>
        <w:t>. Respondents must demonstrate how they intend to augment the state grant with matching</w:t>
      </w:r>
      <w:r w:rsidR="00DA4CFE" w:rsidRPr="001C2953">
        <w:rPr>
          <w:rFonts w:cstheme="minorHAnsi"/>
          <w:sz w:val="24"/>
          <w:szCs w:val="24"/>
        </w:rPr>
        <w:t xml:space="preserve"> funds</w:t>
      </w:r>
      <w:r w:rsidRPr="001C2953">
        <w:rPr>
          <w:rFonts w:cstheme="minorHAnsi"/>
          <w:sz w:val="24"/>
          <w:szCs w:val="24"/>
        </w:rPr>
        <w:t xml:space="preserve">. </w:t>
      </w:r>
    </w:p>
    <w:p w14:paraId="77B64A85" w14:textId="77777777" w:rsidR="00960243" w:rsidRPr="001C2953" w:rsidRDefault="00960243" w:rsidP="00960243">
      <w:pPr>
        <w:pStyle w:val="NoSpacing"/>
        <w:rPr>
          <w:rFonts w:cstheme="minorHAnsi"/>
          <w:sz w:val="24"/>
          <w:szCs w:val="24"/>
        </w:rPr>
      </w:pPr>
    </w:p>
    <w:p w14:paraId="2755BF10" w14:textId="51B32327" w:rsidR="00B35736" w:rsidRPr="001C2953" w:rsidRDefault="00B35736" w:rsidP="00B35736">
      <w:pPr>
        <w:pStyle w:val="NoSpacing"/>
        <w:numPr>
          <w:ilvl w:val="0"/>
          <w:numId w:val="35"/>
        </w:numPr>
        <w:spacing w:after="120"/>
        <w:rPr>
          <w:rFonts w:cstheme="minorHAnsi"/>
          <w:sz w:val="24"/>
          <w:szCs w:val="24"/>
        </w:rPr>
      </w:pPr>
      <w:r w:rsidRPr="001C2953">
        <w:rPr>
          <w:rFonts w:cstheme="minorHAnsi"/>
          <w:sz w:val="24"/>
          <w:szCs w:val="24"/>
        </w:rPr>
        <w:t>Direct R-22 Refrigerant Elimination. Communities may apply for up to $</w:t>
      </w:r>
      <w:r w:rsidR="001C2953">
        <w:rPr>
          <w:rFonts w:cstheme="minorHAnsi"/>
          <w:sz w:val="24"/>
          <w:szCs w:val="24"/>
        </w:rPr>
        <w:t>5</w:t>
      </w:r>
      <w:r w:rsidRPr="001C2953">
        <w:rPr>
          <w:rFonts w:cstheme="minorHAnsi"/>
          <w:sz w:val="24"/>
          <w:szCs w:val="24"/>
        </w:rPr>
        <w:t>00,000 per arena to replace an existing R-22 direct</w:t>
      </w:r>
      <w:r w:rsidRPr="001C2953">
        <w:rPr>
          <w:rFonts w:cstheme="minorHAnsi"/>
          <w:b/>
          <w:sz w:val="24"/>
          <w:szCs w:val="24"/>
        </w:rPr>
        <w:t xml:space="preserve"> </w:t>
      </w:r>
      <w:r w:rsidRPr="001C2953">
        <w:rPr>
          <w:rFonts w:cstheme="minorHAnsi"/>
          <w:sz w:val="24"/>
          <w:szCs w:val="24"/>
        </w:rPr>
        <w:t xml:space="preserve">refrigeration system with a minimum </w:t>
      </w:r>
      <w:r w:rsidR="003A64EE">
        <w:rPr>
          <w:rFonts w:cstheme="minorHAnsi"/>
          <w:sz w:val="24"/>
          <w:szCs w:val="24"/>
        </w:rPr>
        <w:t>one</w:t>
      </w:r>
      <w:r w:rsidRPr="001C2953">
        <w:rPr>
          <w:rFonts w:cstheme="minorHAnsi"/>
          <w:sz w:val="24"/>
          <w:szCs w:val="24"/>
        </w:rPr>
        <w:t>-to-</w:t>
      </w:r>
      <w:r w:rsidR="003A64EE">
        <w:rPr>
          <w:rFonts w:cstheme="minorHAnsi"/>
          <w:sz w:val="24"/>
          <w:szCs w:val="24"/>
        </w:rPr>
        <w:t>one</w:t>
      </w:r>
      <w:r w:rsidRPr="001C2953">
        <w:rPr>
          <w:rFonts w:cstheme="minorHAnsi"/>
          <w:sz w:val="24"/>
          <w:szCs w:val="24"/>
        </w:rPr>
        <w:t xml:space="preserve"> dollar match from non-state sources. </w:t>
      </w:r>
    </w:p>
    <w:p w14:paraId="1F8F8E46" w14:textId="476838D6" w:rsidR="00B35736" w:rsidRPr="001C2953" w:rsidRDefault="00B35736" w:rsidP="00B35736">
      <w:pPr>
        <w:pStyle w:val="NoSpacing"/>
        <w:numPr>
          <w:ilvl w:val="0"/>
          <w:numId w:val="35"/>
        </w:numPr>
        <w:rPr>
          <w:rFonts w:cstheme="minorHAnsi"/>
          <w:sz w:val="24"/>
          <w:szCs w:val="24"/>
        </w:rPr>
      </w:pPr>
      <w:r w:rsidRPr="001C2953">
        <w:rPr>
          <w:rFonts w:cstheme="minorHAnsi"/>
          <w:sz w:val="24"/>
          <w:szCs w:val="24"/>
        </w:rPr>
        <w:t>Indirect R-22 Refrigerant Elimination. Communities may apply for up to $</w:t>
      </w:r>
      <w:r w:rsidR="001C2953">
        <w:rPr>
          <w:rFonts w:cstheme="minorHAnsi"/>
          <w:sz w:val="24"/>
          <w:szCs w:val="24"/>
        </w:rPr>
        <w:t>2</w:t>
      </w:r>
      <w:r w:rsidRPr="001C2953">
        <w:rPr>
          <w:rFonts w:cstheme="minorHAnsi"/>
          <w:sz w:val="24"/>
          <w:szCs w:val="24"/>
        </w:rPr>
        <w:t xml:space="preserve">50,000 per rink to replace an existing R-22 indirect refrigeration system with a minimum </w:t>
      </w:r>
      <w:r w:rsidR="001C2953">
        <w:rPr>
          <w:rFonts w:cstheme="minorHAnsi"/>
          <w:sz w:val="24"/>
          <w:szCs w:val="24"/>
        </w:rPr>
        <w:t>one</w:t>
      </w:r>
      <w:r w:rsidRPr="001C2953">
        <w:rPr>
          <w:rFonts w:cstheme="minorHAnsi"/>
          <w:sz w:val="24"/>
          <w:szCs w:val="24"/>
        </w:rPr>
        <w:t>-to-</w:t>
      </w:r>
      <w:r w:rsidR="001C2953">
        <w:rPr>
          <w:rFonts w:cstheme="minorHAnsi"/>
          <w:sz w:val="24"/>
          <w:szCs w:val="24"/>
        </w:rPr>
        <w:t>one</w:t>
      </w:r>
      <w:r w:rsidRPr="001C2953">
        <w:rPr>
          <w:rFonts w:cstheme="minorHAnsi"/>
          <w:sz w:val="24"/>
          <w:szCs w:val="24"/>
        </w:rPr>
        <w:t xml:space="preserve"> dollar match from non-state sources.</w:t>
      </w:r>
    </w:p>
    <w:p w14:paraId="6151D584" w14:textId="0381712E" w:rsidR="009A681A" w:rsidRPr="001C2953" w:rsidRDefault="00960243" w:rsidP="009A681A">
      <w:pPr>
        <w:pStyle w:val="NoSpacing"/>
        <w:numPr>
          <w:ilvl w:val="0"/>
          <w:numId w:val="35"/>
        </w:numPr>
        <w:spacing w:after="120"/>
        <w:rPr>
          <w:rFonts w:cstheme="minorHAnsi"/>
          <w:sz w:val="24"/>
          <w:szCs w:val="24"/>
        </w:rPr>
      </w:pPr>
      <w:r w:rsidRPr="001C2953">
        <w:rPr>
          <w:rFonts w:cstheme="minorHAnsi"/>
          <w:sz w:val="24"/>
          <w:szCs w:val="24"/>
        </w:rPr>
        <w:t>Indoor Air Quality Improvement. Communities may apply for up to $2</w:t>
      </w:r>
      <w:r w:rsidR="001C2953">
        <w:rPr>
          <w:rFonts w:cstheme="minorHAnsi"/>
          <w:sz w:val="24"/>
          <w:szCs w:val="24"/>
        </w:rPr>
        <w:t>5</w:t>
      </w:r>
      <w:r w:rsidRPr="001C2953">
        <w:rPr>
          <w:rFonts w:cstheme="minorHAnsi"/>
          <w:sz w:val="24"/>
          <w:szCs w:val="24"/>
        </w:rPr>
        <w:t xml:space="preserve">,000 </w:t>
      </w:r>
      <w:r w:rsidR="00B35736" w:rsidRPr="001C2953">
        <w:rPr>
          <w:rFonts w:cstheme="minorHAnsi"/>
          <w:sz w:val="24"/>
          <w:szCs w:val="24"/>
        </w:rPr>
        <w:t xml:space="preserve">per arena </w:t>
      </w:r>
      <w:r w:rsidR="00055F94">
        <w:rPr>
          <w:rFonts w:cstheme="minorHAnsi"/>
          <w:sz w:val="24"/>
          <w:szCs w:val="24"/>
        </w:rPr>
        <w:t xml:space="preserve">for </w:t>
      </w:r>
      <w:r w:rsidRPr="001C2953">
        <w:rPr>
          <w:rFonts w:cstheme="minorHAnsi"/>
          <w:sz w:val="24"/>
          <w:szCs w:val="24"/>
        </w:rPr>
        <w:t>the replacement</w:t>
      </w:r>
      <w:r w:rsidR="00055F94">
        <w:rPr>
          <w:rFonts w:cstheme="minorHAnsi"/>
          <w:sz w:val="24"/>
          <w:szCs w:val="24"/>
        </w:rPr>
        <w:t xml:space="preserve">, </w:t>
      </w:r>
      <w:r w:rsidRPr="001C2953">
        <w:rPr>
          <w:rFonts w:cstheme="minorHAnsi"/>
          <w:sz w:val="24"/>
          <w:szCs w:val="24"/>
        </w:rPr>
        <w:t>renovation</w:t>
      </w:r>
      <w:r w:rsidR="00055F94">
        <w:rPr>
          <w:rFonts w:cstheme="minorHAnsi"/>
          <w:sz w:val="24"/>
          <w:szCs w:val="24"/>
        </w:rPr>
        <w:t>, or addition of automated systems controls</w:t>
      </w:r>
      <w:r w:rsidRPr="001C2953">
        <w:rPr>
          <w:rFonts w:cstheme="minorHAnsi"/>
          <w:sz w:val="24"/>
          <w:szCs w:val="24"/>
        </w:rPr>
        <w:t xml:space="preserve"> </w:t>
      </w:r>
      <w:r w:rsidR="00055F94">
        <w:rPr>
          <w:rFonts w:cstheme="minorHAnsi"/>
          <w:sz w:val="24"/>
          <w:szCs w:val="24"/>
        </w:rPr>
        <w:t>for</w:t>
      </w:r>
      <w:r w:rsidRPr="001C2953">
        <w:rPr>
          <w:rFonts w:cstheme="minorHAnsi"/>
          <w:sz w:val="24"/>
          <w:szCs w:val="24"/>
        </w:rPr>
        <w:t xml:space="preserve"> HVAC systems to improve indoor air quality</w:t>
      </w:r>
      <w:r w:rsidR="00055F94">
        <w:rPr>
          <w:rFonts w:cstheme="minorHAnsi"/>
          <w:sz w:val="24"/>
          <w:szCs w:val="24"/>
        </w:rPr>
        <w:t xml:space="preserve"> and reduce energy costs.</w:t>
      </w:r>
      <w:r w:rsidRPr="001C2953">
        <w:rPr>
          <w:rFonts w:cstheme="minorHAnsi"/>
          <w:sz w:val="24"/>
          <w:szCs w:val="24"/>
        </w:rPr>
        <w:t xml:space="preserve"> </w:t>
      </w:r>
      <w:r w:rsidR="00055F94">
        <w:rPr>
          <w:rFonts w:cstheme="minorHAnsi"/>
          <w:sz w:val="24"/>
          <w:szCs w:val="24"/>
        </w:rPr>
        <w:t>A</w:t>
      </w:r>
      <w:r w:rsidRPr="001C2953">
        <w:rPr>
          <w:rFonts w:cstheme="minorHAnsi"/>
          <w:sz w:val="24"/>
          <w:szCs w:val="24"/>
        </w:rPr>
        <w:t xml:space="preserve"> minimum </w:t>
      </w:r>
      <w:r w:rsidR="00D902B3">
        <w:rPr>
          <w:rFonts w:cstheme="minorHAnsi"/>
          <w:sz w:val="24"/>
          <w:szCs w:val="24"/>
        </w:rPr>
        <w:t>one</w:t>
      </w:r>
      <w:r w:rsidR="002827DA" w:rsidRPr="001C2953">
        <w:rPr>
          <w:rFonts w:cstheme="minorHAnsi"/>
          <w:sz w:val="24"/>
          <w:szCs w:val="24"/>
        </w:rPr>
        <w:t>-to-</w:t>
      </w:r>
      <w:r w:rsidR="00D902B3">
        <w:rPr>
          <w:rFonts w:cstheme="minorHAnsi"/>
          <w:sz w:val="24"/>
          <w:szCs w:val="24"/>
        </w:rPr>
        <w:t>one</w:t>
      </w:r>
      <w:r w:rsidR="002827DA" w:rsidRPr="001C2953">
        <w:rPr>
          <w:rFonts w:cstheme="minorHAnsi"/>
          <w:sz w:val="24"/>
          <w:szCs w:val="24"/>
        </w:rPr>
        <w:t xml:space="preserve"> </w:t>
      </w:r>
      <w:r w:rsidRPr="001C2953">
        <w:rPr>
          <w:rFonts w:cstheme="minorHAnsi"/>
          <w:sz w:val="24"/>
          <w:szCs w:val="24"/>
        </w:rPr>
        <w:t>dollar match from non-state sources</w:t>
      </w:r>
      <w:r w:rsidR="00055F94">
        <w:rPr>
          <w:rFonts w:cstheme="minorHAnsi"/>
          <w:sz w:val="24"/>
          <w:szCs w:val="24"/>
        </w:rPr>
        <w:t xml:space="preserve"> is required</w:t>
      </w:r>
      <w:r w:rsidRPr="001C2953">
        <w:rPr>
          <w:rFonts w:cstheme="minorHAnsi"/>
          <w:sz w:val="24"/>
          <w:szCs w:val="24"/>
        </w:rPr>
        <w:t>.</w:t>
      </w:r>
      <w:r w:rsidR="00D6670E">
        <w:rPr>
          <w:rFonts w:cstheme="minorHAnsi"/>
          <w:sz w:val="24"/>
          <w:szCs w:val="24"/>
        </w:rPr>
        <w:t xml:space="preserve">  Electric ice resurfacers are </w:t>
      </w:r>
      <w:r w:rsidR="00055F94">
        <w:rPr>
          <w:rFonts w:cstheme="minorHAnsi"/>
          <w:sz w:val="24"/>
          <w:szCs w:val="24"/>
        </w:rPr>
        <w:t>NOT</w:t>
      </w:r>
      <w:r w:rsidR="00D6670E">
        <w:rPr>
          <w:rFonts w:cstheme="minorHAnsi"/>
          <w:sz w:val="24"/>
          <w:szCs w:val="24"/>
        </w:rPr>
        <w:t xml:space="preserve"> eligible to receive funding through the 2020 grant program.</w:t>
      </w:r>
    </w:p>
    <w:p w14:paraId="1B790ABD" w14:textId="77777777" w:rsidR="00687AF3" w:rsidRPr="001C2953" w:rsidRDefault="00687AF3" w:rsidP="00960243">
      <w:pPr>
        <w:pStyle w:val="NoSpacing"/>
        <w:rPr>
          <w:rFonts w:cstheme="minorHAnsi"/>
          <w:b/>
          <w:sz w:val="24"/>
          <w:szCs w:val="24"/>
        </w:rPr>
      </w:pPr>
    </w:p>
    <w:p w14:paraId="0D9DA9B6" w14:textId="77777777" w:rsidR="00960243" w:rsidRPr="001C2953" w:rsidRDefault="00960243" w:rsidP="00960243">
      <w:pPr>
        <w:pStyle w:val="NoSpacing"/>
        <w:rPr>
          <w:rFonts w:cstheme="minorHAnsi"/>
          <w:sz w:val="24"/>
          <w:szCs w:val="24"/>
        </w:rPr>
      </w:pPr>
      <w:r w:rsidRPr="001C2953">
        <w:rPr>
          <w:rFonts w:cstheme="minorHAnsi"/>
          <w:b/>
          <w:sz w:val="24"/>
          <w:szCs w:val="24"/>
        </w:rPr>
        <w:t>Project Completion</w:t>
      </w:r>
    </w:p>
    <w:p w14:paraId="748475AB" w14:textId="2D39237B" w:rsidR="00960243" w:rsidRPr="001C2953" w:rsidRDefault="00F4382D" w:rsidP="00960243">
      <w:pPr>
        <w:pStyle w:val="NoSpacing"/>
        <w:rPr>
          <w:rFonts w:cstheme="minorHAnsi"/>
          <w:sz w:val="24"/>
          <w:szCs w:val="24"/>
        </w:rPr>
      </w:pPr>
      <w:r w:rsidRPr="001C2953">
        <w:rPr>
          <w:rFonts w:cstheme="minorHAnsi"/>
          <w:sz w:val="24"/>
          <w:szCs w:val="24"/>
        </w:rPr>
        <w:t>For 20</w:t>
      </w:r>
      <w:r w:rsidR="001C2953">
        <w:rPr>
          <w:rFonts w:cstheme="minorHAnsi"/>
          <w:sz w:val="24"/>
          <w:szCs w:val="24"/>
        </w:rPr>
        <w:t>20</w:t>
      </w:r>
      <w:r w:rsidR="00960243" w:rsidRPr="001C2953">
        <w:rPr>
          <w:rFonts w:cstheme="minorHAnsi"/>
          <w:sz w:val="24"/>
          <w:szCs w:val="24"/>
        </w:rPr>
        <w:t xml:space="preserve"> grant award recipients, the project </w:t>
      </w:r>
      <w:r w:rsidR="0022686A" w:rsidRPr="001C2953">
        <w:rPr>
          <w:rFonts w:cstheme="minorHAnsi"/>
          <w:sz w:val="24"/>
          <w:szCs w:val="24"/>
        </w:rPr>
        <w:t>must</w:t>
      </w:r>
      <w:r w:rsidR="00960243" w:rsidRPr="001C2953">
        <w:rPr>
          <w:rFonts w:cstheme="minorHAnsi"/>
          <w:sz w:val="24"/>
          <w:szCs w:val="24"/>
        </w:rPr>
        <w:t xml:space="preserve"> be completed </w:t>
      </w:r>
      <w:r w:rsidR="00F33813" w:rsidRPr="001C2953">
        <w:rPr>
          <w:rFonts w:cstheme="minorHAnsi"/>
          <w:sz w:val="24"/>
          <w:szCs w:val="24"/>
        </w:rPr>
        <w:t xml:space="preserve">by </w:t>
      </w:r>
      <w:r w:rsidR="00D6670E">
        <w:rPr>
          <w:rFonts w:cstheme="minorHAnsi"/>
          <w:sz w:val="24"/>
          <w:szCs w:val="24"/>
        </w:rPr>
        <w:t>February</w:t>
      </w:r>
      <w:r w:rsidR="00F33813" w:rsidRPr="001C2953">
        <w:rPr>
          <w:rFonts w:cstheme="minorHAnsi"/>
          <w:sz w:val="24"/>
          <w:szCs w:val="24"/>
        </w:rPr>
        <w:t xml:space="preserve"> </w:t>
      </w:r>
      <w:r w:rsidR="00D6670E">
        <w:rPr>
          <w:rFonts w:cstheme="minorHAnsi"/>
          <w:sz w:val="24"/>
          <w:szCs w:val="24"/>
        </w:rPr>
        <w:t>28</w:t>
      </w:r>
      <w:r w:rsidR="00F33813" w:rsidRPr="001C2953">
        <w:rPr>
          <w:rFonts w:cstheme="minorHAnsi"/>
          <w:sz w:val="24"/>
          <w:szCs w:val="24"/>
        </w:rPr>
        <w:t>,</w:t>
      </w:r>
      <w:r w:rsidR="003A724B" w:rsidRPr="001C2953">
        <w:rPr>
          <w:rFonts w:cstheme="minorHAnsi"/>
          <w:sz w:val="24"/>
          <w:szCs w:val="24"/>
        </w:rPr>
        <w:t xml:space="preserve"> 20</w:t>
      </w:r>
      <w:r w:rsidR="001C2953">
        <w:rPr>
          <w:rFonts w:cstheme="minorHAnsi"/>
          <w:sz w:val="24"/>
          <w:szCs w:val="24"/>
        </w:rPr>
        <w:t>2</w:t>
      </w:r>
      <w:r w:rsidR="00D6670E">
        <w:rPr>
          <w:rFonts w:cstheme="minorHAnsi"/>
          <w:sz w:val="24"/>
          <w:szCs w:val="24"/>
        </w:rPr>
        <w:t>2</w:t>
      </w:r>
      <w:r w:rsidR="00960243" w:rsidRPr="001C2953">
        <w:rPr>
          <w:rFonts w:cstheme="minorHAnsi"/>
          <w:sz w:val="24"/>
          <w:szCs w:val="24"/>
        </w:rPr>
        <w:t>.</w:t>
      </w:r>
      <w:r w:rsidR="003A724B" w:rsidRPr="001C2953">
        <w:rPr>
          <w:rFonts w:cstheme="minorHAnsi"/>
          <w:sz w:val="24"/>
          <w:szCs w:val="24"/>
        </w:rPr>
        <w:t xml:space="preserve"> </w:t>
      </w:r>
    </w:p>
    <w:p w14:paraId="18A31710" w14:textId="77777777" w:rsidR="00960243" w:rsidRPr="001C2953" w:rsidRDefault="00960243" w:rsidP="00A86F9B">
      <w:pPr>
        <w:pStyle w:val="NoSpacing"/>
        <w:rPr>
          <w:rFonts w:cstheme="minorHAnsi"/>
          <w:sz w:val="24"/>
          <w:szCs w:val="24"/>
        </w:rPr>
      </w:pPr>
    </w:p>
    <w:p w14:paraId="43B870B1" w14:textId="77777777" w:rsidR="008B27BE" w:rsidRPr="001C2953" w:rsidRDefault="005C1E8C" w:rsidP="005C1E8C">
      <w:pPr>
        <w:pStyle w:val="NoSpacing"/>
        <w:jc w:val="center"/>
        <w:rPr>
          <w:rFonts w:cstheme="minorHAnsi"/>
          <w:sz w:val="24"/>
          <w:szCs w:val="24"/>
        </w:rPr>
      </w:pPr>
      <w:r w:rsidRPr="001C2953">
        <w:rPr>
          <w:rFonts w:cstheme="minorHAnsi"/>
          <w:b/>
          <w:sz w:val="24"/>
          <w:szCs w:val="24"/>
        </w:rPr>
        <w:t>APPLICATION FORM</w:t>
      </w:r>
    </w:p>
    <w:p w14:paraId="15C812C4" w14:textId="77777777" w:rsidR="008B27BE" w:rsidRPr="001C2953" w:rsidRDefault="008B27BE" w:rsidP="008B27BE">
      <w:pPr>
        <w:pStyle w:val="NoSpacing"/>
        <w:rPr>
          <w:rFonts w:cstheme="minorHAnsi"/>
          <w:sz w:val="24"/>
          <w:szCs w:val="24"/>
        </w:rPr>
      </w:pPr>
    </w:p>
    <w:p w14:paraId="3784A239" w14:textId="77777777" w:rsidR="00234FF8" w:rsidRPr="001C2953" w:rsidRDefault="008B27BE" w:rsidP="009A681A">
      <w:pPr>
        <w:pStyle w:val="NoSpacing"/>
        <w:numPr>
          <w:ilvl w:val="0"/>
          <w:numId w:val="31"/>
        </w:numPr>
        <w:spacing w:after="120"/>
        <w:rPr>
          <w:rFonts w:cstheme="minorHAnsi"/>
          <w:sz w:val="24"/>
          <w:szCs w:val="24"/>
        </w:rPr>
      </w:pPr>
      <w:r w:rsidRPr="001C2953">
        <w:rPr>
          <w:rFonts w:cstheme="minorHAnsi"/>
          <w:sz w:val="24"/>
          <w:szCs w:val="24"/>
        </w:rPr>
        <w:t xml:space="preserve">Enter </w:t>
      </w:r>
      <w:r w:rsidR="00824F49" w:rsidRPr="001C2953">
        <w:rPr>
          <w:rFonts w:cstheme="minorHAnsi"/>
          <w:sz w:val="24"/>
          <w:szCs w:val="24"/>
        </w:rPr>
        <w:t xml:space="preserve">the </w:t>
      </w:r>
      <w:r w:rsidRPr="001C2953">
        <w:rPr>
          <w:rFonts w:cstheme="minorHAnsi"/>
          <w:sz w:val="24"/>
          <w:szCs w:val="24"/>
        </w:rPr>
        <w:t xml:space="preserve">name of </w:t>
      </w:r>
      <w:r w:rsidR="007A404A" w:rsidRPr="001C2953">
        <w:rPr>
          <w:rFonts w:cstheme="minorHAnsi"/>
          <w:sz w:val="24"/>
          <w:szCs w:val="24"/>
        </w:rPr>
        <w:t xml:space="preserve">the </w:t>
      </w:r>
      <w:r w:rsidR="00824F49" w:rsidRPr="001C2953">
        <w:rPr>
          <w:rFonts w:cstheme="minorHAnsi"/>
          <w:sz w:val="24"/>
          <w:szCs w:val="24"/>
        </w:rPr>
        <w:t>Local Government U</w:t>
      </w:r>
      <w:r w:rsidRPr="001C2953">
        <w:rPr>
          <w:rFonts w:cstheme="minorHAnsi"/>
          <w:sz w:val="24"/>
          <w:szCs w:val="24"/>
        </w:rPr>
        <w:t>nit</w:t>
      </w:r>
      <w:r w:rsidR="00824F49" w:rsidRPr="001C2953">
        <w:rPr>
          <w:rFonts w:cstheme="minorHAnsi"/>
          <w:sz w:val="24"/>
          <w:szCs w:val="24"/>
        </w:rPr>
        <w:t xml:space="preserve"> (LGU)</w:t>
      </w:r>
      <w:r w:rsidRPr="001C2953">
        <w:rPr>
          <w:rFonts w:cstheme="minorHAnsi"/>
          <w:sz w:val="24"/>
          <w:szCs w:val="24"/>
        </w:rPr>
        <w:t xml:space="preserve"> responsible</w:t>
      </w:r>
      <w:r w:rsidR="00824F49" w:rsidRPr="001C2953">
        <w:rPr>
          <w:rFonts w:cstheme="minorHAnsi"/>
          <w:sz w:val="24"/>
          <w:szCs w:val="24"/>
        </w:rPr>
        <w:t>. This is the agency with whom the grant agreement will be executed.</w:t>
      </w:r>
    </w:p>
    <w:p w14:paraId="7650474F" w14:textId="77777777" w:rsidR="002827DA" w:rsidRPr="001C2953" w:rsidRDefault="002827DA" w:rsidP="002827DA">
      <w:pPr>
        <w:pStyle w:val="NoSpacing"/>
        <w:numPr>
          <w:ilvl w:val="0"/>
          <w:numId w:val="31"/>
        </w:numPr>
        <w:spacing w:after="120"/>
        <w:rPr>
          <w:rFonts w:cstheme="minorHAnsi"/>
          <w:sz w:val="24"/>
          <w:szCs w:val="24"/>
        </w:rPr>
      </w:pPr>
      <w:r w:rsidRPr="001C2953">
        <w:rPr>
          <w:rFonts w:cstheme="minorHAnsi"/>
          <w:sz w:val="24"/>
          <w:szCs w:val="24"/>
        </w:rPr>
        <w:t xml:space="preserve">The LGU Application Contact is an official that can legally sign agreements and will receive all official communications. </w:t>
      </w:r>
    </w:p>
    <w:p w14:paraId="00CCA367" w14:textId="77777777" w:rsidR="008B27BE" w:rsidRPr="001C2953" w:rsidRDefault="00234FF8" w:rsidP="009A681A">
      <w:pPr>
        <w:pStyle w:val="NoSpacing"/>
        <w:numPr>
          <w:ilvl w:val="0"/>
          <w:numId w:val="31"/>
        </w:numPr>
        <w:spacing w:after="120"/>
        <w:rPr>
          <w:rFonts w:cstheme="minorHAnsi"/>
          <w:sz w:val="24"/>
          <w:szCs w:val="24"/>
        </w:rPr>
      </w:pPr>
      <w:r w:rsidRPr="001C2953">
        <w:rPr>
          <w:rFonts w:cstheme="minorHAnsi"/>
          <w:sz w:val="24"/>
          <w:szCs w:val="24"/>
        </w:rPr>
        <w:t>P</w:t>
      </w:r>
      <w:r w:rsidR="007A404A" w:rsidRPr="001C2953">
        <w:rPr>
          <w:rFonts w:cstheme="minorHAnsi"/>
          <w:sz w:val="24"/>
          <w:szCs w:val="24"/>
        </w:rPr>
        <w:t>roject name</w:t>
      </w:r>
      <w:r w:rsidRPr="001C2953">
        <w:rPr>
          <w:rFonts w:cstheme="minorHAnsi"/>
          <w:sz w:val="24"/>
          <w:szCs w:val="24"/>
        </w:rPr>
        <w:t xml:space="preserve"> and physical address</w:t>
      </w:r>
      <w:r w:rsidR="008B27BE" w:rsidRPr="001C2953">
        <w:rPr>
          <w:rFonts w:cstheme="minorHAnsi"/>
          <w:sz w:val="24"/>
          <w:szCs w:val="24"/>
        </w:rPr>
        <w:t>.</w:t>
      </w:r>
    </w:p>
    <w:p w14:paraId="45A56A14" w14:textId="77777777" w:rsidR="00312E65" w:rsidRPr="001C2953" w:rsidRDefault="00824F49" w:rsidP="009A681A">
      <w:pPr>
        <w:pStyle w:val="NoSpacing"/>
        <w:numPr>
          <w:ilvl w:val="0"/>
          <w:numId w:val="31"/>
        </w:numPr>
        <w:spacing w:after="120"/>
        <w:rPr>
          <w:rFonts w:cstheme="minorHAnsi"/>
          <w:sz w:val="24"/>
          <w:szCs w:val="24"/>
        </w:rPr>
      </w:pPr>
      <w:r w:rsidRPr="001C2953">
        <w:rPr>
          <w:rFonts w:cstheme="minorHAnsi"/>
          <w:sz w:val="24"/>
          <w:szCs w:val="24"/>
        </w:rPr>
        <w:t>The Primary C</w:t>
      </w:r>
      <w:r w:rsidR="00312E65" w:rsidRPr="001C2953">
        <w:rPr>
          <w:rFonts w:cstheme="minorHAnsi"/>
          <w:sz w:val="24"/>
          <w:szCs w:val="24"/>
        </w:rPr>
        <w:t xml:space="preserve">ontact </w:t>
      </w:r>
      <w:r w:rsidR="00234FF8" w:rsidRPr="001C2953">
        <w:rPr>
          <w:rFonts w:cstheme="minorHAnsi"/>
          <w:sz w:val="24"/>
          <w:szCs w:val="24"/>
        </w:rPr>
        <w:t>is an</w:t>
      </w:r>
      <w:r w:rsidR="00312E65" w:rsidRPr="001C2953">
        <w:rPr>
          <w:rFonts w:cstheme="minorHAnsi"/>
          <w:sz w:val="24"/>
          <w:szCs w:val="24"/>
        </w:rPr>
        <w:t xml:space="preserve"> individual who will have direct responsibility for the day-to-day activities of the project and to whom project inquiries can be directed (e.g. Director of the </w:t>
      </w:r>
      <w:r w:rsidR="009566E0" w:rsidRPr="001C2953">
        <w:rPr>
          <w:rFonts w:cstheme="minorHAnsi"/>
          <w:sz w:val="24"/>
          <w:szCs w:val="24"/>
        </w:rPr>
        <w:t>Parks and Recreation</w:t>
      </w:r>
      <w:r w:rsidR="00312E65" w:rsidRPr="001C2953">
        <w:rPr>
          <w:rFonts w:cstheme="minorHAnsi"/>
          <w:sz w:val="24"/>
          <w:szCs w:val="24"/>
        </w:rPr>
        <w:t xml:space="preserve"> Department, Mayor, City </w:t>
      </w:r>
      <w:r w:rsidR="00554AB7" w:rsidRPr="001C2953">
        <w:rPr>
          <w:rFonts w:cstheme="minorHAnsi"/>
          <w:sz w:val="24"/>
          <w:szCs w:val="24"/>
        </w:rPr>
        <w:t xml:space="preserve">Manager, County Engineer, </w:t>
      </w:r>
      <w:r w:rsidR="009566E0" w:rsidRPr="001C2953">
        <w:rPr>
          <w:rFonts w:cstheme="minorHAnsi"/>
          <w:sz w:val="24"/>
          <w:szCs w:val="24"/>
        </w:rPr>
        <w:t xml:space="preserve">President of the Youth Hockey Association, </w:t>
      </w:r>
      <w:r w:rsidR="00554AB7" w:rsidRPr="001C2953">
        <w:rPr>
          <w:rFonts w:cstheme="minorHAnsi"/>
          <w:sz w:val="24"/>
          <w:szCs w:val="24"/>
        </w:rPr>
        <w:t>etc.).</w:t>
      </w:r>
    </w:p>
    <w:p w14:paraId="2E4A9686" w14:textId="6F9458E3" w:rsidR="00312E65" w:rsidRPr="00D902B3" w:rsidRDefault="007A404A" w:rsidP="00D902B3">
      <w:pPr>
        <w:pStyle w:val="NoSpacing"/>
        <w:numPr>
          <w:ilvl w:val="0"/>
          <w:numId w:val="31"/>
        </w:numPr>
        <w:spacing w:after="120"/>
        <w:rPr>
          <w:rFonts w:cstheme="minorHAnsi"/>
          <w:sz w:val="24"/>
          <w:szCs w:val="24"/>
        </w:rPr>
      </w:pPr>
      <w:r w:rsidRPr="001C2953">
        <w:rPr>
          <w:rFonts w:cstheme="minorHAnsi"/>
          <w:sz w:val="24"/>
          <w:szCs w:val="24"/>
        </w:rPr>
        <w:t xml:space="preserve">Minnesota Tax </w:t>
      </w:r>
      <w:r w:rsidR="00960243" w:rsidRPr="001C2953">
        <w:rPr>
          <w:rFonts w:cstheme="minorHAnsi"/>
          <w:sz w:val="24"/>
          <w:szCs w:val="24"/>
        </w:rPr>
        <w:t>ID</w:t>
      </w:r>
      <w:r w:rsidRPr="001C2953">
        <w:rPr>
          <w:rFonts w:cstheme="minorHAnsi"/>
          <w:sz w:val="24"/>
          <w:szCs w:val="24"/>
        </w:rPr>
        <w:t xml:space="preserve"> Number</w:t>
      </w:r>
      <w:r w:rsidR="00692D9E" w:rsidRPr="001C2953">
        <w:rPr>
          <w:rFonts w:cstheme="minorHAnsi"/>
          <w:sz w:val="24"/>
          <w:szCs w:val="24"/>
        </w:rPr>
        <w:t xml:space="preserve"> of the LGU</w:t>
      </w:r>
      <w:r w:rsidRPr="001C2953">
        <w:rPr>
          <w:rFonts w:cstheme="minorHAnsi"/>
          <w:sz w:val="24"/>
          <w:szCs w:val="24"/>
        </w:rPr>
        <w:t xml:space="preserve">. </w:t>
      </w:r>
      <w:r w:rsidR="00D902B3">
        <w:rPr>
          <w:rFonts w:cstheme="minorHAnsi"/>
          <w:sz w:val="24"/>
          <w:szCs w:val="24"/>
        </w:rPr>
        <w:t xml:space="preserve"> </w:t>
      </w:r>
      <w:r w:rsidR="00312E65" w:rsidRPr="00D902B3">
        <w:rPr>
          <w:rFonts w:cstheme="minorHAnsi"/>
          <w:sz w:val="24"/>
          <w:szCs w:val="24"/>
        </w:rPr>
        <w:t xml:space="preserve">Federal </w:t>
      </w:r>
      <w:r w:rsidR="00253A51" w:rsidRPr="00D902B3">
        <w:rPr>
          <w:rFonts w:cstheme="minorHAnsi"/>
          <w:sz w:val="24"/>
          <w:szCs w:val="24"/>
        </w:rPr>
        <w:t>Employer I</w:t>
      </w:r>
      <w:r w:rsidR="00960243" w:rsidRPr="00D902B3">
        <w:rPr>
          <w:rFonts w:cstheme="minorHAnsi"/>
          <w:sz w:val="24"/>
          <w:szCs w:val="24"/>
        </w:rPr>
        <w:t>D</w:t>
      </w:r>
      <w:r w:rsidR="00253A51" w:rsidRPr="00D902B3">
        <w:rPr>
          <w:rFonts w:cstheme="minorHAnsi"/>
          <w:sz w:val="24"/>
          <w:szCs w:val="24"/>
        </w:rPr>
        <w:t xml:space="preserve"> Number.</w:t>
      </w:r>
      <w:r w:rsidR="00312E65" w:rsidRPr="00D902B3">
        <w:rPr>
          <w:rFonts w:cstheme="minorHAnsi"/>
          <w:sz w:val="24"/>
          <w:szCs w:val="24"/>
        </w:rPr>
        <w:t xml:space="preserve"> List the federal employer identification number assigned to </w:t>
      </w:r>
      <w:r w:rsidR="00960243" w:rsidRPr="00D902B3">
        <w:rPr>
          <w:rFonts w:cstheme="minorHAnsi"/>
          <w:sz w:val="24"/>
          <w:szCs w:val="24"/>
        </w:rPr>
        <w:t>the LGU</w:t>
      </w:r>
      <w:r w:rsidR="00312E65" w:rsidRPr="00D902B3">
        <w:rPr>
          <w:rFonts w:cstheme="minorHAnsi"/>
          <w:sz w:val="24"/>
          <w:szCs w:val="24"/>
        </w:rPr>
        <w:t xml:space="preserve"> </w:t>
      </w:r>
      <w:r w:rsidR="009566E0" w:rsidRPr="00D902B3">
        <w:rPr>
          <w:rFonts w:cstheme="minorHAnsi"/>
          <w:sz w:val="24"/>
          <w:szCs w:val="24"/>
        </w:rPr>
        <w:t xml:space="preserve">by </w:t>
      </w:r>
      <w:r w:rsidR="00312E65" w:rsidRPr="00D902B3">
        <w:rPr>
          <w:rFonts w:cstheme="minorHAnsi"/>
          <w:sz w:val="24"/>
          <w:szCs w:val="24"/>
        </w:rPr>
        <w:t>the Internal Revenue Service.</w:t>
      </w:r>
    </w:p>
    <w:p w14:paraId="7E7D5D3B" w14:textId="77777777" w:rsidR="00CB6EAF" w:rsidRPr="001C2953" w:rsidRDefault="00824F49" w:rsidP="009A681A">
      <w:pPr>
        <w:pStyle w:val="NoSpacing"/>
        <w:numPr>
          <w:ilvl w:val="0"/>
          <w:numId w:val="31"/>
        </w:numPr>
        <w:spacing w:after="120"/>
        <w:rPr>
          <w:rFonts w:cstheme="minorHAnsi"/>
          <w:sz w:val="24"/>
          <w:szCs w:val="24"/>
        </w:rPr>
      </w:pPr>
      <w:r w:rsidRPr="001C2953">
        <w:rPr>
          <w:rFonts w:cstheme="minorHAnsi"/>
          <w:sz w:val="24"/>
          <w:szCs w:val="24"/>
        </w:rPr>
        <w:t xml:space="preserve">Minnesota </w:t>
      </w:r>
      <w:r w:rsidR="00CB6EAF" w:rsidRPr="001C2953">
        <w:rPr>
          <w:rFonts w:cstheme="minorHAnsi"/>
          <w:sz w:val="24"/>
          <w:szCs w:val="24"/>
        </w:rPr>
        <w:t xml:space="preserve">House of Representative </w:t>
      </w:r>
      <w:r w:rsidR="00253A51" w:rsidRPr="001C2953">
        <w:rPr>
          <w:rFonts w:cstheme="minorHAnsi"/>
          <w:sz w:val="24"/>
          <w:szCs w:val="24"/>
        </w:rPr>
        <w:t>District N</w:t>
      </w:r>
      <w:r w:rsidR="00CB6EAF" w:rsidRPr="001C2953">
        <w:rPr>
          <w:rFonts w:cstheme="minorHAnsi"/>
          <w:sz w:val="24"/>
          <w:szCs w:val="24"/>
        </w:rPr>
        <w:t xml:space="preserve">umber where the facility is located. </w:t>
      </w:r>
      <w:r w:rsidR="00253A51" w:rsidRPr="001C2953">
        <w:rPr>
          <w:rFonts w:cstheme="minorHAnsi"/>
          <w:sz w:val="24"/>
          <w:szCs w:val="24"/>
        </w:rPr>
        <w:t xml:space="preserve">See </w:t>
      </w:r>
      <w:hyperlink r:id="rId16" w:history="1">
        <w:r w:rsidR="00960243" w:rsidRPr="001C2953">
          <w:rPr>
            <w:rStyle w:val="Hyperlink"/>
            <w:rFonts w:cstheme="minorHAnsi"/>
            <w:sz w:val="24"/>
            <w:szCs w:val="24"/>
          </w:rPr>
          <w:t>gis.leg.mn/OpenLayers/districts/</w:t>
        </w:r>
      </w:hyperlink>
      <w:r w:rsidR="00253A51" w:rsidRPr="001C2953">
        <w:rPr>
          <w:rFonts w:cstheme="minorHAnsi"/>
          <w:sz w:val="24"/>
          <w:szCs w:val="24"/>
        </w:rPr>
        <w:t xml:space="preserve"> </w:t>
      </w:r>
    </w:p>
    <w:p w14:paraId="2A6E965F" w14:textId="77777777" w:rsidR="00312E65" w:rsidRPr="001C2953" w:rsidRDefault="00312E65" w:rsidP="001C4D93">
      <w:pPr>
        <w:pStyle w:val="NoSpacing"/>
        <w:numPr>
          <w:ilvl w:val="0"/>
          <w:numId w:val="31"/>
        </w:numPr>
        <w:rPr>
          <w:rFonts w:cstheme="minorHAnsi"/>
          <w:sz w:val="24"/>
          <w:szCs w:val="24"/>
        </w:rPr>
      </w:pPr>
      <w:r w:rsidRPr="001C2953">
        <w:rPr>
          <w:rFonts w:cstheme="minorHAnsi"/>
          <w:sz w:val="24"/>
          <w:szCs w:val="24"/>
        </w:rPr>
        <w:lastRenderedPageBreak/>
        <w:t xml:space="preserve">Signature of authorized official of the </w:t>
      </w:r>
      <w:r w:rsidR="00960243" w:rsidRPr="001C2953">
        <w:rPr>
          <w:rFonts w:cstheme="minorHAnsi"/>
          <w:sz w:val="24"/>
          <w:szCs w:val="24"/>
        </w:rPr>
        <w:t>LGU</w:t>
      </w:r>
      <w:r w:rsidRPr="001C2953">
        <w:rPr>
          <w:rFonts w:cstheme="minorHAnsi"/>
          <w:sz w:val="24"/>
          <w:szCs w:val="24"/>
        </w:rPr>
        <w:t>, such as Chairperson of the County Board, Mayor, or other person</w:t>
      </w:r>
      <w:r w:rsidR="00F9224F" w:rsidRPr="001C2953">
        <w:rPr>
          <w:rFonts w:cstheme="minorHAnsi"/>
          <w:sz w:val="24"/>
          <w:szCs w:val="24"/>
        </w:rPr>
        <w:t xml:space="preserve"> as authorized by resolution from the </w:t>
      </w:r>
      <w:r w:rsidR="00960243" w:rsidRPr="001C2953">
        <w:rPr>
          <w:rFonts w:cstheme="minorHAnsi"/>
          <w:sz w:val="24"/>
          <w:szCs w:val="24"/>
        </w:rPr>
        <w:t>LGU</w:t>
      </w:r>
      <w:r w:rsidR="00F9224F" w:rsidRPr="001C2953">
        <w:rPr>
          <w:rFonts w:cstheme="minorHAnsi"/>
          <w:sz w:val="24"/>
          <w:szCs w:val="24"/>
        </w:rPr>
        <w:t xml:space="preserve">. </w:t>
      </w:r>
    </w:p>
    <w:p w14:paraId="6F8B90C0" w14:textId="77777777" w:rsidR="00687AF3" w:rsidRPr="001C2953" w:rsidRDefault="00687AF3" w:rsidP="00400DDA">
      <w:pPr>
        <w:pStyle w:val="NoSpacing"/>
        <w:rPr>
          <w:rFonts w:cstheme="minorHAnsi"/>
          <w:sz w:val="24"/>
          <w:szCs w:val="24"/>
        </w:rPr>
      </w:pPr>
    </w:p>
    <w:p w14:paraId="583D1893" w14:textId="77777777" w:rsidR="00687AF3" w:rsidRPr="001C2953" w:rsidRDefault="00687AF3" w:rsidP="00687AF3">
      <w:pPr>
        <w:pStyle w:val="NoSpacing"/>
        <w:jc w:val="center"/>
        <w:rPr>
          <w:rFonts w:cstheme="minorHAnsi"/>
          <w:b/>
          <w:sz w:val="24"/>
          <w:szCs w:val="24"/>
        </w:rPr>
      </w:pPr>
      <w:r w:rsidRPr="001C2953">
        <w:rPr>
          <w:rFonts w:cstheme="minorHAnsi"/>
          <w:b/>
          <w:sz w:val="24"/>
          <w:szCs w:val="24"/>
        </w:rPr>
        <w:t>RESOLUTION OF LOCAL GOVERNMENT UNIT</w:t>
      </w:r>
    </w:p>
    <w:p w14:paraId="3AE49EF0" w14:textId="77777777" w:rsidR="00687AF3" w:rsidRPr="001C2953" w:rsidRDefault="00687AF3" w:rsidP="00687AF3">
      <w:pPr>
        <w:pStyle w:val="NoSpacing"/>
        <w:rPr>
          <w:rFonts w:cstheme="minorHAnsi"/>
          <w:sz w:val="24"/>
          <w:szCs w:val="24"/>
        </w:rPr>
      </w:pPr>
    </w:p>
    <w:p w14:paraId="6FB2275D" w14:textId="77777777" w:rsidR="00687AF3" w:rsidRPr="001C2953" w:rsidRDefault="00687AF3" w:rsidP="00277545">
      <w:pPr>
        <w:pStyle w:val="NoSpacing"/>
        <w:jc w:val="both"/>
        <w:rPr>
          <w:rFonts w:cstheme="minorHAnsi"/>
          <w:sz w:val="24"/>
          <w:szCs w:val="24"/>
        </w:rPr>
      </w:pPr>
      <w:r w:rsidRPr="001C2953">
        <w:rPr>
          <w:rFonts w:cstheme="minorHAnsi"/>
          <w:sz w:val="24"/>
          <w:szCs w:val="24"/>
        </w:rPr>
        <w:t>The LGU is required to execute a resolution which authorizes filing of the application and the execution of final agreements with the MASC if their project is selected.</w:t>
      </w:r>
    </w:p>
    <w:p w14:paraId="209D143F" w14:textId="77777777" w:rsidR="00312E65" w:rsidRPr="001C2953" w:rsidRDefault="00312E65" w:rsidP="00312E65">
      <w:pPr>
        <w:pStyle w:val="NoSpacing"/>
        <w:rPr>
          <w:rFonts w:cstheme="minorHAnsi"/>
          <w:sz w:val="24"/>
          <w:szCs w:val="24"/>
        </w:rPr>
      </w:pPr>
    </w:p>
    <w:p w14:paraId="451E794C" w14:textId="77777777" w:rsidR="00687AF3" w:rsidRPr="001C2953" w:rsidRDefault="00687AF3">
      <w:pPr>
        <w:rPr>
          <w:rFonts w:cstheme="minorHAnsi"/>
          <w:b/>
          <w:sz w:val="24"/>
          <w:szCs w:val="24"/>
        </w:rPr>
      </w:pPr>
      <w:r w:rsidRPr="001C2953">
        <w:rPr>
          <w:rFonts w:cstheme="minorHAnsi"/>
          <w:b/>
          <w:sz w:val="24"/>
          <w:szCs w:val="24"/>
        </w:rPr>
        <w:br w:type="page"/>
      </w:r>
    </w:p>
    <w:p w14:paraId="3D202C3B" w14:textId="77777777" w:rsidR="00553F16" w:rsidRPr="001C2953" w:rsidRDefault="00553F16" w:rsidP="00553F16">
      <w:pPr>
        <w:pStyle w:val="NoSpacing"/>
        <w:jc w:val="center"/>
        <w:rPr>
          <w:rFonts w:cstheme="minorHAnsi"/>
          <w:b/>
          <w:sz w:val="24"/>
          <w:szCs w:val="24"/>
        </w:rPr>
      </w:pPr>
      <w:r w:rsidRPr="001C2953">
        <w:rPr>
          <w:rFonts w:cstheme="minorHAnsi"/>
          <w:b/>
          <w:sz w:val="24"/>
          <w:szCs w:val="24"/>
        </w:rPr>
        <w:lastRenderedPageBreak/>
        <w:t>GRANT 1: ELIMINATING R-22 REFRIGERANT FOR DIRECT SYSTEMS</w:t>
      </w:r>
    </w:p>
    <w:p w14:paraId="164DA230" w14:textId="77777777" w:rsidR="00553F16" w:rsidRPr="001C2953" w:rsidRDefault="00553F16" w:rsidP="00553F16">
      <w:pPr>
        <w:pStyle w:val="NoSpacing"/>
        <w:jc w:val="center"/>
        <w:rPr>
          <w:rFonts w:cstheme="minorHAnsi"/>
          <w:b/>
          <w:sz w:val="24"/>
          <w:szCs w:val="24"/>
        </w:rPr>
      </w:pPr>
      <w:r w:rsidRPr="001C2953">
        <w:rPr>
          <w:rFonts w:cstheme="minorHAnsi"/>
          <w:b/>
          <w:sz w:val="24"/>
          <w:szCs w:val="24"/>
        </w:rPr>
        <w:t>GRANT 2: ELIMINATING R-22 REFRIGERANT FOR INDIRECT SYSTEMS</w:t>
      </w:r>
    </w:p>
    <w:p w14:paraId="3B53BB3E" w14:textId="77777777" w:rsidR="00553F16" w:rsidRPr="001C2953" w:rsidRDefault="00553F16" w:rsidP="00553F16">
      <w:pPr>
        <w:pStyle w:val="NoSpacing"/>
        <w:jc w:val="center"/>
        <w:rPr>
          <w:rFonts w:cstheme="minorHAnsi"/>
          <w:b/>
          <w:sz w:val="24"/>
          <w:szCs w:val="24"/>
        </w:rPr>
      </w:pPr>
    </w:p>
    <w:p w14:paraId="16430F05" w14:textId="77777777" w:rsidR="00553F16" w:rsidRPr="001C2953" w:rsidRDefault="00553F16" w:rsidP="00553F16">
      <w:pPr>
        <w:pStyle w:val="NoSpacing"/>
        <w:jc w:val="both"/>
        <w:rPr>
          <w:rFonts w:cstheme="minorHAnsi"/>
          <w:sz w:val="24"/>
          <w:szCs w:val="24"/>
        </w:rPr>
      </w:pPr>
      <w:r w:rsidRPr="001C2953">
        <w:rPr>
          <w:rFonts w:cstheme="minorHAnsi"/>
          <w:b/>
          <w:sz w:val="24"/>
          <w:szCs w:val="24"/>
        </w:rPr>
        <w:t>Local Financial Commitment</w:t>
      </w:r>
      <w:r w:rsidRPr="001C2953">
        <w:rPr>
          <w:rFonts w:cstheme="minorHAnsi"/>
          <w:sz w:val="24"/>
          <w:szCs w:val="24"/>
        </w:rPr>
        <w:t xml:space="preserve">. The LGU is required to provide either documentation of funds secured or demonstrate how it intends to fundraise for the local financial commitment. All awards must be matched by non-state funds equal to or greater than the award amount. </w:t>
      </w:r>
    </w:p>
    <w:p w14:paraId="25A3EFF6" w14:textId="77777777" w:rsidR="00553F16" w:rsidRPr="001C2953" w:rsidRDefault="00553F16" w:rsidP="00553F16">
      <w:pPr>
        <w:pStyle w:val="NoSpacing"/>
        <w:jc w:val="both"/>
        <w:rPr>
          <w:rFonts w:cstheme="minorHAnsi"/>
          <w:sz w:val="24"/>
          <w:szCs w:val="24"/>
        </w:rPr>
      </w:pPr>
    </w:p>
    <w:p w14:paraId="1D396C3D" w14:textId="77777777" w:rsidR="00553F16" w:rsidRPr="001C2953" w:rsidRDefault="00553F16" w:rsidP="00553F16">
      <w:pPr>
        <w:pStyle w:val="NoSpacing"/>
        <w:jc w:val="both"/>
        <w:rPr>
          <w:rFonts w:cstheme="minorHAnsi"/>
          <w:sz w:val="24"/>
          <w:szCs w:val="24"/>
        </w:rPr>
      </w:pPr>
      <w:r w:rsidRPr="001C2953">
        <w:rPr>
          <w:rFonts w:cstheme="minorHAnsi"/>
          <w:b/>
          <w:sz w:val="24"/>
          <w:szCs w:val="24"/>
        </w:rPr>
        <w:t xml:space="preserve">Description of Project. </w:t>
      </w:r>
      <w:r w:rsidRPr="001C2953">
        <w:rPr>
          <w:rFonts w:cstheme="minorHAnsi"/>
          <w:sz w:val="24"/>
          <w:szCs w:val="24"/>
        </w:rPr>
        <w:t xml:space="preserve">Indicate whether the project will replace a direct or indirect refrigeration system and what the new refrigerant will be.  </w:t>
      </w:r>
    </w:p>
    <w:p w14:paraId="3EFA18A8" w14:textId="77777777" w:rsidR="00553F16" w:rsidRPr="001C2953" w:rsidRDefault="00553F16" w:rsidP="00553F16">
      <w:pPr>
        <w:pStyle w:val="NoSpacing"/>
        <w:jc w:val="both"/>
        <w:rPr>
          <w:rFonts w:cstheme="minorHAnsi"/>
          <w:b/>
          <w:sz w:val="24"/>
          <w:szCs w:val="24"/>
        </w:rPr>
      </w:pPr>
    </w:p>
    <w:p w14:paraId="1B90BD39" w14:textId="77777777" w:rsidR="00553F16" w:rsidRPr="001C2953" w:rsidRDefault="00553F16" w:rsidP="00553F16">
      <w:pPr>
        <w:pStyle w:val="NoSpacing"/>
        <w:jc w:val="both"/>
        <w:rPr>
          <w:rFonts w:cstheme="minorHAnsi"/>
          <w:sz w:val="24"/>
          <w:szCs w:val="24"/>
        </w:rPr>
      </w:pPr>
      <w:r w:rsidRPr="001C2953">
        <w:rPr>
          <w:rFonts w:cstheme="minorHAnsi"/>
          <w:b/>
          <w:sz w:val="24"/>
          <w:szCs w:val="24"/>
        </w:rPr>
        <w:t>Project Budget.</w:t>
      </w:r>
      <w:r w:rsidRPr="001C2953">
        <w:rPr>
          <w:rFonts w:cstheme="minorHAnsi"/>
          <w:sz w:val="24"/>
          <w:szCs w:val="24"/>
        </w:rPr>
        <w:t xml:space="preserve"> Submit a complete budget for the project. </w:t>
      </w:r>
    </w:p>
    <w:p w14:paraId="1AB80588" w14:textId="77777777" w:rsidR="00553F16" w:rsidRPr="001C2953" w:rsidRDefault="00553F16" w:rsidP="00553F16">
      <w:pPr>
        <w:pStyle w:val="NoSpacing"/>
        <w:jc w:val="both"/>
        <w:rPr>
          <w:rFonts w:cstheme="minorHAnsi"/>
          <w:sz w:val="24"/>
          <w:szCs w:val="24"/>
        </w:rPr>
      </w:pPr>
    </w:p>
    <w:p w14:paraId="20B8F35F" w14:textId="77777777" w:rsidR="00553F16" w:rsidRPr="001C2953" w:rsidRDefault="00553F16" w:rsidP="00553F16">
      <w:pPr>
        <w:pStyle w:val="NoSpacing"/>
        <w:jc w:val="both"/>
        <w:rPr>
          <w:rFonts w:cstheme="minorHAnsi"/>
          <w:sz w:val="24"/>
          <w:szCs w:val="24"/>
        </w:rPr>
      </w:pPr>
      <w:r w:rsidRPr="001C2953">
        <w:rPr>
          <w:rFonts w:cstheme="minorHAnsi"/>
          <w:b/>
          <w:sz w:val="24"/>
          <w:szCs w:val="24"/>
        </w:rPr>
        <w:t xml:space="preserve">Operating Budget. </w:t>
      </w:r>
      <w:r w:rsidRPr="001C2953">
        <w:rPr>
          <w:rFonts w:cstheme="minorHAnsi"/>
          <w:sz w:val="24"/>
          <w:szCs w:val="24"/>
        </w:rPr>
        <w:t>Describe the annual operating costs of the current refrigeration system and compare it to the annual operating cost for the new system.</w:t>
      </w:r>
    </w:p>
    <w:p w14:paraId="725D497E" w14:textId="77777777" w:rsidR="00553F16" w:rsidRPr="001C2953" w:rsidRDefault="00553F16" w:rsidP="00553F16">
      <w:pPr>
        <w:pStyle w:val="NoSpacing"/>
        <w:jc w:val="both"/>
        <w:rPr>
          <w:rFonts w:cstheme="minorHAnsi"/>
          <w:b/>
          <w:sz w:val="24"/>
          <w:szCs w:val="24"/>
        </w:rPr>
      </w:pPr>
    </w:p>
    <w:p w14:paraId="7FD959A3" w14:textId="77777777" w:rsidR="00553F16" w:rsidRPr="001C2953" w:rsidRDefault="00553F16" w:rsidP="00553F16">
      <w:pPr>
        <w:pStyle w:val="NoSpacing"/>
        <w:jc w:val="both"/>
        <w:rPr>
          <w:rFonts w:cstheme="minorHAnsi"/>
          <w:sz w:val="24"/>
          <w:szCs w:val="24"/>
        </w:rPr>
      </w:pPr>
      <w:r w:rsidRPr="001C2953">
        <w:rPr>
          <w:rFonts w:cstheme="minorHAnsi"/>
          <w:b/>
          <w:sz w:val="24"/>
          <w:szCs w:val="24"/>
        </w:rPr>
        <w:t xml:space="preserve">Response to Evaluation Criteria. </w:t>
      </w:r>
      <w:r w:rsidRPr="001C2953">
        <w:rPr>
          <w:rFonts w:cstheme="minorHAnsi"/>
          <w:sz w:val="24"/>
          <w:szCs w:val="24"/>
        </w:rPr>
        <w:t>Either within the above sections or in a separate section, provide material responsive to the Evaluation Criteria listed here:</w:t>
      </w:r>
    </w:p>
    <w:p w14:paraId="5050AD96" w14:textId="77777777" w:rsidR="00553F16" w:rsidRPr="001C2953" w:rsidRDefault="00553F16" w:rsidP="00553F16">
      <w:pPr>
        <w:pStyle w:val="NoSpacing"/>
        <w:jc w:val="both"/>
        <w:rPr>
          <w:rFonts w:cstheme="minorHAnsi"/>
          <w:b/>
          <w:sz w:val="24"/>
          <w:szCs w:val="24"/>
          <w:u w:val="single"/>
        </w:rPr>
      </w:pPr>
    </w:p>
    <w:p w14:paraId="42203892" w14:textId="77777777" w:rsidR="00553F16" w:rsidRPr="001C2953" w:rsidRDefault="00553F16" w:rsidP="00553F16">
      <w:pPr>
        <w:pStyle w:val="NoSpacing"/>
        <w:numPr>
          <w:ilvl w:val="0"/>
          <w:numId w:val="36"/>
        </w:numPr>
        <w:rPr>
          <w:rFonts w:cstheme="minorHAnsi"/>
          <w:sz w:val="24"/>
          <w:szCs w:val="24"/>
        </w:rPr>
      </w:pPr>
      <w:r w:rsidRPr="001C2953">
        <w:rPr>
          <w:rFonts w:cstheme="minorHAnsi"/>
          <w:sz w:val="24"/>
          <w:szCs w:val="24"/>
        </w:rPr>
        <w:t xml:space="preserve">Demonstrated financial need. </w:t>
      </w:r>
    </w:p>
    <w:p w14:paraId="69271426" w14:textId="77777777" w:rsidR="00553F16" w:rsidRPr="001C2953" w:rsidRDefault="00553F16" w:rsidP="00553F16">
      <w:pPr>
        <w:pStyle w:val="NoSpacing"/>
        <w:numPr>
          <w:ilvl w:val="0"/>
          <w:numId w:val="36"/>
        </w:numPr>
        <w:rPr>
          <w:rFonts w:cstheme="minorHAnsi"/>
          <w:sz w:val="24"/>
          <w:szCs w:val="24"/>
        </w:rPr>
      </w:pPr>
      <w:r w:rsidRPr="001C2953">
        <w:rPr>
          <w:rFonts w:cstheme="minorHAnsi"/>
          <w:sz w:val="24"/>
          <w:szCs w:val="24"/>
        </w:rPr>
        <w:t>Partnerships between and among local government units and/or private non-profit groups.</w:t>
      </w:r>
    </w:p>
    <w:p w14:paraId="1B3CF137" w14:textId="77777777" w:rsidR="00553F16" w:rsidRPr="001C2953" w:rsidRDefault="00553F16" w:rsidP="00553F16">
      <w:pPr>
        <w:pStyle w:val="NoSpacing"/>
        <w:numPr>
          <w:ilvl w:val="0"/>
          <w:numId w:val="36"/>
        </w:numPr>
        <w:rPr>
          <w:rFonts w:cstheme="minorHAnsi"/>
          <w:sz w:val="24"/>
          <w:szCs w:val="24"/>
        </w:rPr>
      </w:pPr>
      <w:r w:rsidRPr="001C2953">
        <w:rPr>
          <w:rFonts w:cstheme="minorHAnsi"/>
          <w:sz w:val="24"/>
          <w:szCs w:val="24"/>
        </w:rPr>
        <w:t xml:space="preserve">Increases in operating efficiency, both monetary and environmental.  </w:t>
      </w:r>
    </w:p>
    <w:p w14:paraId="0BFE84AE" w14:textId="77777777" w:rsidR="00553F16" w:rsidRPr="001C2953" w:rsidRDefault="00553F16" w:rsidP="00553F16">
      <w:pPr>
        <w:pStyle w:val="NoSpacing"/>
        <w:rPr>
          <w:rFonts w:cstheme="minorHAnsi"/>
          <w:sz w:val="24"/>
          <w:szCs w:val="24"/>
        </w:rPr>
      </w:pPr>
    </w:p>
    <w:p w14:paraId="3E34B571" w14:textId="77777777" w:rsidR="00FD7A7D" w:rsidRPr="001C2953" w:rsidRDefault="00687AF3" w:rsidP="00F54CFB">
      <w:pPr>
        <w:pStyle w:val="NoSpacing"/>
        <w:jc w:val="center"/>
        <w:rPr>
          <w:rFonts w:cstheme="minorHAnsi"/>
          <w:b/>
          <w:sz w:val="24"/>
          <w:szCs w:val="24"/>
        </w:rPr>
      </w:pPr>
      <w:r w:rsidRPr="001C2953">
        <w:rPr>
          <w:rFonts w:cstheme="minorHAnsi"/>
          <w:b/>
          <w:sz w:val="24"/>
          <w:szCs w:val="24"/>
        </w:rPr>
        <w:t xml:space="preserve">GRANT </w:t>
      </w:r>
      <w:r w:rsidR="00553F16" w:rsidRPr="001C2953">
        <w:rPr>
          <w:rFonts w:cstheme="minorHAnsi"/>
          <w:b/>
          <w:sz w:val="24"/>
          <w:szCs w:val="24"/>
        </w:rPr>
        <w:t>3</w:t>
      </w:r>
      <w:r w:rsidRPr="001C2953">
        <w:rPr>
          <w:rFonts w:cstheme="minorHAnsi"/>
          <w:b/>
          <w:sz w:val="24"/>
          <w:szCs w:val="24"/>
        </w:rPr>
        <w:t xml:space="preserve">: </w:t>
      </w:r>
      <w:r w:rsidR="00DD4B5F" w:rsidRPr="001C2953">
        <w:rPr>
          <w:rFonts w:cstheme="minorHAnsi"/>
          <w:b/>
          <w:sz w:val="24"/>
          <w:szCs w:val="24"/>
        </w:rPr>
        <w:t xml:space="preserve">IMPROVING </w:t>
      </w:r>
      <w:r w:rsidR="00B50BB0" w:rsidRPr="001C2953">
        <w:rPr>
          <w:rFonts w:cstheme="minorHAnsi"/>
          <w:b/>
          <w:sz w:val="24"/>
          <w:szCs w:val="24"/>
        </w:rPr>
        <w:t xml:space="preserve">INDOOR </w:t>
      </w:r>
      <w:r w:rsidR="00CB6EAF" w:rsidRPr="001C2953">
        <w:rPr>
          <w:rFonts w:cstheme="minorHAnsi"/>
          <w:b/>
          <w:sz w:val="24"/>
          <w:szCs w:val="24"/>
        </w:rPr>
        <w:t>AIR QUALITY</w:t>
      </w:r>
    </w:p>
    <w:p w14:paraId="07218CAA" w14:textId="77777777" w:rsidR="00FD7A7D" w:rsidRPr="001C2953" w:rsidRDefault="00FD7A7D" w:rsidP="00C810AB">
      <w:pPr>
        <w:pStyle w:val="NoSpacing"/>
        <w:jc w:val="center"/>
        <w:rPr>
          <w:rFonts w:cstheme="minorHAnsi"/>
          <w:b/>
          <w:sz w:val="24"/>
          <w:szCs w:val="24"/>
        </w:rPr>
      </w:pPr>
    </w:p>
    <w:p w14:paraId="2D1E1CB7" w14:textId="77777777" w:rsidR="00DD4B5F" w:rsidRPr="001C2953" w:rsidRDefault="00DD4B5F" w:rsidP="00277545">
      <w:pPr>
        <w:pStyle w:val="NoSpacing"/>
        <w:jc w:val="both"/>
        <w:rPr>
          <w:rFonts w:cstheme="minorHAnsi"/>
          <w:sz w:val="24"/>
          <w:szCs w:val="24"/>
        </w:rPr>
      </w:pPr>
      <w:r w:rsidRPr="001C2953">
        <w:rPr>
          <w:rFonts w:cstheme="minorHAnsi"/>
          <w:b/>
          <w:sz w:val="24"/>
          <w:szCs w:val="24"/>
        </w:rPr>
        <w:t>Local Financial Commitment</w:t>
      </w:r>
      <w:r w:rsidRPr="001C2953">
        <w:rPr>
          <w:rFonts w:cstheme="minorHAnsi"/>
          <w:sz w:val="24"/>
          <w:szCs w:val="24"/>
        </w:rPr>
        <w:t xml:space="preserve">. The LGU is required to provide either documentation of funds secured or demonstrate how it intends to </w:t>
      </w:r>
      <w:r w:rsidR="002D7B11" w:rsidRPr="001C2953">
        <w:rPr>
          <w:rFonts w:cstheme="minorHAnsi"/>
          <w:sz w:val="24"/>
          <w:szCs w:val="24"/>
        </w:rPr>
        <w:t>fund</w:t>
      </w:r>
      <w:r w:rsidRPr="001C2953">
        <w:rPr>
          <w:rFonts w:cstheme="minorHAnsi"/>
          <w:sz w:val="24"/>
          <w:szCs w:val="24"/>
        </w:rPr>
        <w:t xml:space="preserve">raise </w:t>
      </w:r>
      <w:r w:rsidR="002D7B11" w:rsidRPr="001C2953">
        <w:rPr>
          <w:rFonts w:cstheme="minorHAnsi"/>
          <w:sz w:val="24"/>
          <w:szCs w:val="24"/>
        </w:rPr>
        <w:t xml:space="preserve">for </w:t>
      </w:r>
      <w:r w:rsidRPr="001C2953">
        <w:rPr>
          <w:rFonts w:cstheme="minorHAnsi"/>
          <w:sz w:val="24"/>
          <w:szCs w:val="24"/>
        </w:rPr>
        <w:t xml:space="preserve">the local financial commitment. All awards must be matched by non-state funds equal to or greater than the award amount. </w:t>
      </w:r>
    </w:p>
    <w:p w14:paraId="774072D7" w14:textId="77777777" w:rsidR="00DD4B5F" w:rsidRPr="001C2953" w:rsidRDefault="00DD4B5F" w:rsidP="00277545">
      <w:pPr>
        <w:pStyle w:val="NoSpacing"/>
        <w:jc w:val="both"/>
        <w:rPr>
          <w:rFonts w:cstheme="minorHAnsi"/>
          <w:sz w:val="24"/>
          <w:szCs w:val="24"/>
        </w:rPr>
      </w:pPr>
    </w:p>
    <w:p w14:paraId="7E82A48D" w14:textId="45F880DE" w:rsidR="002D7B11" w:rsidRPr="001C2953" w:rsidRDefault="005434CE" w:rsidP="00277545">
      <w:pPr>
        <w:pStyle w:val="NoSpacing"/>
        <w:jc w:val="both"/>
        <w:rPr>
          <w:rFonts w:cstheme="minorHAnsi"/>
          <w:sz w:val="24"/>
          <w:szCs w:val="24"/>
        </w:rPr>
      </w:pPr>
      <w:r w:rsidRPr="001C2953">
        <w:rPr>
          <w:rFonts w:cstheme="minorHAnsi"/>
          <w:b/>
          <w:sz w:val="24"/>
          <w:szCs w:val="24"/>
        </w:rPr>
        <w:t>Description of P</w:t>
      </w:r>
      <w:r w:rsidR="00B50BB0" w:rsidRPr="001C2953">
        <w:rPr>
          <w:rFonts w:cstheme="minorHAnsi"/>
          <w:b/>
          <w:sz w:val="24"/>
          <w:szCs w:val="24"/>
        </w:rPr>
        <w:t xml:space="preserve">roject. </w:t>
      </w:r>
      <w:r w:rsidR="00055F94">
        <w:rPr>
          <w:rFonts w:cstheme="minorHAnsi"/>
          <w:sz w:val="24"/>
          <w:szCs w:val="24"/>
        </w:rPr>
        <w:t xml:space="preserve">Describe </w:t>
      </w:r>
      <w:r w:rsidR="00B50BB0" w:rsidRPr="001C2953">
        <w:rPr>
          <w:rFonts w:cstheme="minorHAnsi"/>
          <w:sz w:val="24"/>
          <w:szCs w:val="24"/>
        </w:rPr>
        <w:t>the project</w:t>
      </w:r>
      <w:r w:rsidR="00055F94">
        <w:rPr>
          <w:rFonts w:cstheme="minorHAnsi"/>
          <w:sz w:val="24"/>
          <w:szCs w:val="24"/>
        </w:rPr>
        <w:t xml:space="preserve"> and</w:t>
      </w:r>
      <w:r w:rsidR="00B50BB0" w:rsidRPr="001C2953">
        <w:rPr>
          <w:rFonts w:cstheme="minorHAnsi"/>
          <w:sz w:val="24"/>
          <w:szCs w:val="24"/>
        </w:rPr>
        <w:t xml:space="preserve"> how it will improve indoor air quality, and by how much it will improve.</w:t>
      </w:r>
      <w:r w:rsidR="00055F94">
        <w:rPr>
          <w:rFonts w:cstheme="minorHAnsi"/>
          <w:sz w:val="24"/>
          <w:szCs w:val="24"/>
        </w:rPr>
        <w:t xml:space="preserve">  If the project includes adding electronic control/monitoring systems, describe the anticipated energy savings in addition to the improvement to air quality. </w:t>
      </w:r>
    </w:p>
    <w:p w14:paraId="74EFBE90" w14:textId="77777777" w:rsidR="00B50BB0" w:rsidRPr="001C2953" w:rsidRDefault="00B50BB0" w:rsidP="00277545">
      <w:pPr>
        <w:pStyle w:val="NoSpacing"/>
        <w:jc w:val="both"/>
        <w:rPr>
          <w:rFonts w:cstheme="minorHAnsi"/>
          <w:sz w:val="24"/>
          <w:szCs w:val="24"/>
        </w:rPr>
      </w:pPr>
      <w:r w:rsidRPr="001C2953">
        <w:rPr>
          <w:rFonts w:cstheme="minorHAnsi"/>
          <w:sz w:val="24"/>
          <w:szCs w:val="24"/>
        </w:rPr>
        <w:t xml:space="preserve">  </w:t>
      </w:r>
    </w:p>
    <w:p w14:paraId="2C6E9891" w14:textId="77777777" w:rsidR="00DD4B5F" w:rsidRPr="001C2953" w:rsidRDefault="002A3440" w:rsidP="00277545">
      <w:pPr>
        <w:pStyle w:val="NoSpacing"/>
        <w:jc w:val="both"/>
        <w:rPr>
          <w:rFonts w:cstheme="minorHAnsi"/>
          <w:sz w:val="24"/>
          <w:szCs w:val="24"/>
        </w:rPr>
      </w:pPr>
      <w:r w:rsidRPr="001C2953">
        <w:rPr>
          <w:rFonts w:cstheme="minorHAnsi"/>
          <w:b/>
          <w:sz w:val="24"/>
          <w:szCs w:val="24"/>
        </w:rPr>
        <w:t xml:space="preserve">Project </w:t>
      </w:r>
      <w:r w:rsidR="00DD4B5F" w:rsidRPr="001C2953">
        <w:rPr>
          <w:rFonts w:cstheme="minorHAnsi"/>
          <w:b/>
          <w:sz w:val="24"/>
          <w:szCs w:val="24"/>
        </w:rPr>
        <w:t>Budget.</w:t>
      </w:r>
      <w:r w:rsidR="00DD4B5F" w:rsidRPr="001C2953">
        <w:rPr>
          <w:rFonts w:cstheme="minorHAnsi"/>
          <w:sz w:val="24"/>
          <w:szCs w:val="24"/>
        </w:rPr>
        <w:t xml:space="preserve"> </w:t>
      </w:r>
      <w:r w:rsidR="00B50BB0" w:rsidRPr="001C2953">
        <w:rPr>
          <w:rFonts w:cstheme="minorHAnsi"/>
          <w:sz w:val="24"/>
          <w:szCs w:val="24"/>
        </w:rPr>
        <w:t>S</w:t>
      </w:r>
      <w:r w:rsidR="00DD4B5F" w:rsidRPr="001C2953">
        <w:rPr>
          <w:rFonts w:cstheme="minorHAnsi"/>
          <w:sz w:val="24"/>
          <w:szCs w:val="24"/>
        </w:rPr>
        <w:t xml:space="preserve">ubmit a complete budget for the project. </w:t>
      </w:r>
    </w:p>
    <w:p w14:paraId="29DFCF10" w14:textId="77777777" w:rsidR="00FD7A7D" w:rsidRPr="001C2953" w:rsidRDefault="00FD7A7D" w:rsidP="00277545">
      <w:pPr>
        <w:pStyle w:val="NoSpacing"/>
        <w:jc w:val="both"/>
        <w:rPr>
          <w:rFonts w:cstheme="minorHAnsi"/>
          <w:sz w:val="24"/>
          <w:szCs w:val="24"/>
        </w:rPr>
      </w:pPr>
    </w:p>
    <w:p w14:paraId="0A17713B" w14:textId="77777777" w:rsidR="00B50BB0" w:rsidRPr="001C2953" w:rsidRDefault="002A3440" w:rsidP="00277545">
      <w:pPr>
        <w:pStyle w:val="NoSpacing"/>
        <w:jc w:val="both"/>
        <w:rPr>
          <w:rFonts w:cstheme="minorHAnsi"/>
          <w:sz w:val="24"/>
          <w:szCs w:val="24"/>
        </w:rPr>
      </w:pPr>
      <w:r w:rsidRPr="001C2953">
        <w:rPr>
          <w:rFonts w:cstheme="minorHAnsi"/>
          <w:b/>
          <w:sz w:val="24"/>
          <w:szCs w:val="24"/>
        </w:rPr>
        <w:t>Operating</w:t>
      </w:r>
      <w:r w:rsidR="00B50BB0" w:rsidRPr="001C2953">
        <w:rPr>
          <w:rFonts w:cstheme="minorHAnsi"/>
          <w:b/>
          <w:sz w:val="24"/>
          <w:szCs w:val="24"/>
        </w:rPr>
        <w:t xml:space="preserve"> </w:t>
      </w:r>
      <w:r w:rsidR="005434CE" w:rsidRPr="001C2953">
        <w:rPr>
          <w:rFonts w:cstheme="minorHAnsi"/>
          <w:b/>
          <w:sz w:val="24"/>
          <w:szCs w:val="24"/>
        </w:rPr>
        <w:t>B</w:t>
      </w:r>
      <w:r w:rsidR="00B50BB0" w:rsidRPr="001C2953">
        <w:rPr>
          <w:rFonts w:cstheme="minorHAnsi"/>
          <w:b/>
          <w:sz w:val="24"/>
          <w:szCs w:val="24"/>
        </w:rPr>
        <w:t xml:space="preserve">udget. </w:t>
      </w:r>
      <w:r w:rsidR="002D7B11" w:rsidRPr="001C2953">
        <w:rPr>
          <w:rFonts w:cstheme="minorHAnsi"/>
          <w:sz w:val="24"/>
          <w:szCs w:val="24"/>
        </w:rPr>
        <w:t>D</w:t>
      </w:r>
      <w:r w:rsidR="00B50BB0" w:rsidRPr="001C2953">
        <w:rPr>
          <w:rFonts w:cstheme="minorHAnsi"/>
          <w:sz w:val="24"/>
          <w:szCs w:val="24"/>
        </w:rPr>
        <w:t xml:space="preserve">escribe the annual </w:t>
      </w:r>
      <w:r w:rsidRPr="001C2953">
        <w:rPr>
          <w:rFonts w:cstheme="minorHAnsi"/>
          <w:sz w:val="24"/>
          <w:szCs w:val="24"/>
        </w:rPr>
        <w:t>operating</w:t>
      </w:r>
      <w:r w:rsidR="00B50BB0" w:rsidRPr="001C2953">
        <w:rPr>
          <w:rFonts w:cstheme="minorHAnsi"/>
          <w:sz w:val="24"/>
          <w:szCs w:val="24"/>
        </w:rPr>
        <w:t xml:space="preserve"> costs of the </w:t>
      </w:r>
      <w:r w:rsidR="002D7B11" w:rsidRPr="001C2953">
        <w:rPr>
          <w:rFonts w:cstheme="minorHAnsi"/>
          <w:sz w:val="24"/>
          <w:szCs w:val="24"/>
        </w:rPr>
        <w:t>current system</w:t>
      </w:r>
      <w:r w:rsidR="00B50BB0" w:rsidRPr="001C2953">
        <w:rPr>
          <w:rFonts w:cstheme="minorHAnsi"/>
          <w:sz w:val="24"/>
          <w:szCs w:val="24"/>
        </w:rPr>
        <w:t xml:space="preserve"> and compare it to the annual </w:t>
      </w:r>
      <w:r w:rsidRPr="001C2953">
        <w:rPr>
          <w:rFonts w:cstheme="minorHAnsi"/>
          <w:sz w:val="24"/>
          <w:szCs w:val="24"/>
        </w:rPr>
        <w:t>operating</w:t>
      </w:r>
      <w:r w:rsidR="00B50BB0" w:rsidRPr="001C2953">
        <w:rPr>
          <w:rFonts w:cstheme="minorHAnsi"/>
          <w:sz w:val="24"/>
          <w:szCs w:val="24"/>
        </w:rPr>
        <w:t xml:space="preserve"> </w:t>
      </w:r>
      <w:r w:rsidR="00234FF8" w:rsidRPr="001C2953">
        <w:rPr>
          <w:rFonts w:cstheme="minorHAnsi"/>
          <w:sz w:val="24"/>
          <w:szCs w:val="24"/>
        </w:rPr>
        <w:t>costs</w:t>
      </w:r>
      <w:r w:rsidR="00B50BB0" w:rsidRPr="001C2953">
        <w:rPr>
          <w:rFonts w:cstheme="minorHAnsi"/>
          <w:sz w:val="24"/>
          <w:szCs w:val="24"/>
        </w:rPr>
        <w:t xml:space="preserve"> </w:t>
      </w:r>
      <w:r w:rsidR="002D7B11" w:rsidRPr="001C2953">
        <w:rPr>
          <w:rFonts w:cstheme="minorHAnsi"/>
          <w:sz w:val="24"/>
          <w:szCs w:val="24"/>
        </w:rPr>
        <w:t>after the improvement</w:t>
      </w:r>
      <w:r w:rsidR="00B50BB0" w:rsidRPr="001C2953">
        <w:rPr>
          <w:rFonts w:cstheme="minorHAnsi"/>
          <w:sz w:val="24"/>
          <w:szCs w:val="24"/>
        </w:rPr>
        <w:t xml:space="preserve">. </w:t>
      </w:r>
    </w:p>
    <w:p w14:paraId="405FA4CC" w14:textId="77777777" w:rsidR="004A1D8B" w:rsidRPr="001C2953" w:rsidRDefault="004A1D8B" w:rsidP="00277545">
      <w:pPr>
        <w:pStyle w:val="NoSpacing"/>
        <w:jc w:val="both"/>
        <w:rPr>
          <w:rFonts w:cstheme="minorHAnsi"/>
          <w:sz w:val="24"/>
          <w:szCs w:val="24"/>
        </w:rPr>
      </w:pPr>
    </w:p>
    <w:p w14:paraId="30420113" w14:textId="77777777" w:rsidR="004A1D8B" w:rsidRPr="001C2953" w:rsidRDefault="004A1D8B" w:rsidP="00277545">
      <w:pPr>
        <w:pStyle w:val="NoSpacing"/>
        <w:jc w:val="both"/>
        <w:rPr>
          <w:rFonts w:cstheme="minorHAnsi"/>
          <w:sz w:val="24"/>
          <w:szCs w:val="24"/>
        </w:rPr>
      </w:pPr>
      <w:r w:rsidRPr="001C2953">
        <w:rPr>
          <w:rFonts w:cstheme="minorHAnsi"/>
          <w:b/>
          <w:sz w:val="24"/>
          <w:szCs w:val="24"/>
        </w:rPr>
        <w:t xml:space="preserve">Response to Evaluation Criteria. </w:t>
      </w:r>
      <w:r w:rsidRPr="001C2953">
        <w:rPr>
          <w:rFonts w:cstheme="minorHAnsi"/>
          <w:sz w:val="24"/>
          <w:szCs w:val="24"/>
        </w:rPr>
        <w:t xml:space="preserve">Either within the above sections or in a separate section, provide material responsive to the Evaluation Criteria </w:t>
      </w:r>
      <w:r w:rsidR="00AE783A" w:rsidRPr="001C2953">
        <w:rPr>
          <w:rFonts w:cstheme="minorHAnsi"/>
          <w:sz w:val="24"/>
          <w:szCs w:val="24"/>
        </w:rPr>
        <w:t>listed here:</w:t>
      </w:r>
    </w:p>
    <w:p w14:paraId="6F2FFD02" w14:textId="77777777" w:rsidR="00B50BB0" w:rsidRPr="001C2953" w:rsidRDefault="00B50BB0" w:rsidP="00B50BB0">
      <w:pPr>
        <w:pStyle w:val="NoSpacing"/>
        <w:rPr>
          <w:rFonts w:cstheme="minorHAnsi"/>
          <w:b/>
          <w:sz w:val="24"/>
          <w:szCs w:val="24"/>
          <w:u w:val="single"/>
        </w:rPr>
      </w:pPr>
    </w:p>
    <w:p w14:paraId="622EC663" w14:textId="77777777" w:rsidR="00AE783A" w:rsidRPr="001C2953" w:rsidRDefault="00AE783A" w:rsidP="00AE783A">
      <w:pPr>
        <w:pStyle w:val="NoSpacing"/>
        <w:numPr>
          <w:ilvl w:val="0"/>
          <w:numId w:val="28"/>
        </w:numPr>
        <w:rPr>
          <w:rFonts w:cstheme="minorHAnsi"/>
          <w:sz w:val="24"/>
          <w:szCs w:val="24"/>
        </w:rPr>
      </w:pPr>
      <w:r w:rsidRPr="001C2953">
        <w:rPr>
          <w:rFonts w:cstheme="minorHAnsi"/>
          <w:sz w:val="24"/>
          <w:szCs w:val="24"/>
        </w:rPr>
        <w:t>Expected amount of indoor air quality improvement.</w:t>
      </w:r>
    </w:p>
    <w:p w14:paraId="377DA79F" w14:textId="77777777" w:rsidR="00AE783A" w:rsidRPr="001C2953" w:rsidRDefault="00AE783A" w:rsidP="00AE783A">
      <w:pPr>
        <w:pStyle w:val="NoSpacing"/>
        <w:numPr>
          <w:ilvl w:val="0"/>
          <w:numId w:val="28"/>
        </w:numPr>
        <w:rPr>
          <w:rFonts w:cstheme="minorHAnsi"/>
          <w:sz w:val="24"/>
          <w:szCs w:val="24"/>
        </w:rPr>
      </w:pPr>
      <w:r w:rsidRPr="001C2953">
        <w:rPr>
          <w:rFonts w:cstheme="minorHAnsi"/>
          <w:sz w:val="24"/>
          <w:szCs w:val="24"/>
        </w:rPr>
        <w:t xml:space="preserve">Ratio of matching funds. A higher than 1-to-1 ratio will be favored. </w:t>
      </w:r>
    </w:p>
    <w:p w14:paraId="6A944890" w14:textId="77777777" w:rsidR="00AE783A" w:rsidRPr="001C2953" w:rsidRDefault="00AE783A" w:rsidP="00AE783A">
      <w:pPr>
        <w:pStyle w:val="NoSpacing"/>
        <w:rPr>
          <w:rFonts w:cstheme="minorHAnsi"/>
          <w:sz w:val="24"/>
          <w:szCs w:val="24"/>
        </w:rPr>
      </w:pPr>
    </w:p>
    <w:p w14:paraId="55B0B94B" w14:textId="77777777" w:rsidR="00F33813" w:rsidRPr="001C2953" w:rsidRDefault="00F33813">
      <w:pPr>
        <w:rPr>
          <w:rFonts w:cstheme="minorHAnsi"/>
          <w:b/>
          <w:sz w:val="24"/>
          <w:szCs w:val="24"/>
        </w:rPr>
      </w:pPr>
      <w:r w:rsidRPr="001C2953">
        <w:rPr>
          <w:rFonts w:cstheme="minorHAnsi"/>
          <w:b/>
          <w:sz w:val="24"/>
          <w:szCs w:val="24"/>
        </w:rPr>
        <w:br w:type="page"/>
      </w:r>
    </w:p>
    <w:p w14:paraId="77C14B2F" w14:textId="77777777" w:rsidR="00CD29C0" w:rsidRPr="001C2953" w:rsidRDefault="00682B67" w:rsidP="00C810AB">
      <w:pPr>
        <w:pStyle w:val="NoSpacing"/>
        <w:jc w:val="center"/>
        <w:rPr>
          <w:rFonts w:cstheme="minorHAnsi"/>
          <w:b/>
          <w:sz w:val="24"/>
          <w:szCs w:val="24"/>
        </w:rPr>
      </w:pPr>
      <w:r w:rsidRPr="001C2953">
        <w:rPr>
          <w:rFonts w:cstheme="minorHAnsi"/>
          <w:b/>
          <w:sz w:val="24"/>
          <w:szCs w:val="24"/>
        </w:rPr>
        <w:lastRenderedPageBreak/>
        <w:t xml:space="preserve">LEGISLATIVE </w:t>
      </w:r>
      <w:r w:rsidR="00692D9E" w:rsidRPr="001C2953">
        <w:rPr>
          <w:rFonts w:cstheme="minorHAnsi"/>
          <w:b/>
          <w:sz w:val="24"/>
          <w:szCs w:val="24"/>
        </w:rPr>
        <w:t>PRIORITIES</w:t>
      </w:r>
    </w:p>
    <w:p w14:paraId="4D6E3B37" w14:textId="77777777" w:rsidR="00FD7A7D" w:rsidRPr="001C2953" w:rsidRDefault="00FD7A7D" w:rsidP="00FD7A7D">
      <w:pPr>
        <w:pStyle w:val="NoSpacing"/>
        <w:jc w:val="center"/>
        <w:rPr>
          <w:rFonts w:cstheme="minorHAnsi"/>
          <w:b/>
          <w:sz w:val="24"/>
          <w:szCs w:val="24"/>
          <w:u w:val="single"/>
        </w:rPr>
      </w:pPr>
    </w:p>
    <w:p w14:paraId="18E2919D" w14:textId="7D2FDB47" w:rsidR="00606B6E" w:rsidRPr="001C2953" w:rsidRDefault="00692D9E" w:rsidP="00277545">
      <w:pPr>
        <w:pStyle w:val="NoSpacing"/>
        <w:jc w:val="both"/>
        <w:rPr>
          <w:rFonts w:cstheme="minorHAnsi"/>
          <w:sz w:val="24"/>
          <w:szCs w:val="24"/>
        </w:rPr>
      </w:pPr>
      <w:r w:rsidRPr="001C2953">
        <w:rPr>
          <w:rFonts w:cstheme="minorHAnsi"/>
          <w:sz w:val="24"/>
          <w:szCs w:val="24"/>
        </w:rPr>
        <w:t>Applicants</w:t>
      </w:r>
      <w:r w:rsidR="00606B6E" w:rsidRPr="001C2953">
        <w:rPr>
          <w:rFonts w:cstheme="minorHAnsi"/>
          <w:sz w:val="24"/>
          <w:szCs w:val="24"/>
        </w:rPr>
        <w:t xml:space="preserve"> should not</w:t>
      </w:r>
      <w:r w:rsidR="00FD7A7D" w:rsidRPr="001C2953">
        <w:rPr>
          <w:rFonts w:cstheme="minorHAnsi"/>
          <w:sz w:val="24"/>
          <w:szCs w:val="24"/>
        </w:rPr>
        <w:t>e</w:t>
      </w:r>
      <w:r w:rsidR="00606B6E" w:rsidRPr="001C2953">
        <w:rPr>
          <w:rFonts w:cstheme="minorHAnsi"/>
          <w:sz w:val="24"/>
          <w:szCs w:val="24"/>
        </w:rPr>
        <w:t xml:space="preserve"> the specific statutory </w:t>
      </w:r>
      <w:r w:rsidRPr="001C2953">
        <w:rPr>
          <w:rFonts w:cstheme="minorHAnsi"/>
          <w:sz w:val="24"/>
          <w:szCs w:val="24"/>
        </w:rPr>
        <w:t>priorities</w:t>
      </w:r>
      <w:r w:rsidR="005434CE" w:rsidRPr="001C2953">
        <w:rPr>
          <w:rFonts w:cstheme="minorHAnsi"/>
          <w:sz w:val="24"/>
          <w:szCs w:val="24"/>
        </w:rPr>
        <w:t xml:space="preserve"> found in </w:t>
      </w:r>
      <w:hyperlink r:id="rId17" w:history="1">
        <w:r w:rsidR="00606B6E" w:rsidRPr="001C2953">
          <w:rPr>
            <w:rStyle w:val="Hyperlink"/>
            <w:rFonts w:cstheme="minorHAnsi"/>
            <w:sz w:val="24"/>
            <w:szCs w:val="24"/>
          </w:rPr>
          <w:t>Minn</w:t>
        </w:r>
        <w:r w:rsidR="00E60250" w:rsidRPr="001C2953">
          <w:rPr>
            <w:rStyle w:val="Hyperlink"/>
            <w:rFonts w:cstheme="minorHAnsi"/>
            <w:sz w:val="24"/>
            <w:szCs w:val="24"/>
          </w:rPr>
          <w:t>esota Statutes Section 240A.09</w:t>
        </w:r>
      </w:hyperlink>
      <w:r w:rsidR="00E60250" w:rsidRPr="001C2953">
        <w:rPr>
          <w:rFonts w:cstheme="minorHAnsi"/>
          <w:sz w:val="24"/>
          <w:szCs w:val="24"/>
        </w:rPr>
        <w:t>,</w:t>
      </w:r>
      <w:r w:rsidR="00606B6E" w:rsidRPr="001C2953">
        <w:rPr>
          <w:rFonts w:cstheme="minorHAnsi"/>
          <w:sz w:val="24"/>
          <w:szCs w:val="24"/>
        </w:rPr>
        <w:t xml:space="preserve"> </w:t>
      </w:r>
      <w:r w:rsidR="005434CE" w:rsidRPr="001C2953">
        <w:rPr>
          <w:rFonts w:cstheme="minorHAnsi"/>
          <w:sz w:val="24"/>
          <w:szCs w:val="24"/>
        </w:rPr>
        <w:t xml:space="preserve">as amended </w:t>
      </w:r>
      <w:r w:rsidR="005434CE" w:rsidRPr="00055F94">
        <w:rPr>
          <w:rFonts w:cstheme="minorHAnsi"/>
          <w:sz w:val="24"/>
          <w:szCs w:val="24"/>
        </w:rPr>
        <w:t>in</w:t>
      </w:r>
      <w:r w:rsidR="00055F94">
        <w:rPr>
          <w:rFonts w:cstheme="minorHAnsi"/>
          <w:sz w:val="24"/>
          <w:szCs w:val="24"/>
        </w:rPr>
        <w:t xml:space="preserve"> 2020</w:t>
      </w:r>
      <w:r w:rsidR="005434CE" w:rsidRPr="001C2953">
        <w:rPr>
          <w:rFonts w:cstheme="minorHAnsi"/>
          <w:sz w:val="24"/>
          <w:szCs w:val="24"/>
        </w:rPr>
        <w:t xml:space="preserve">. </w:t>
      </w:r>
      <w:r w:rsidR="00F15CE0" w:rsidRPr="001C2953">
        <w:rPr>
          <w:rFonts w:cstheme="minorHAnsi"/>
          <w:sz w:val="24"/>
          <w:szCs w:val="24"/>
        </w:rPr>
        <w:t xml:space="preserve">Specifically, priority will </w:t>
      </w:r>
      <w:r w:rsidR="00D27B3A" w:rsidRPr="001C2953">
        <w:rPr>
          <w:rFonts w:cstheme="minorHAnsi"/>
          <w:sz w:val="24"/>
          <w:szCs w:val="24"/>
        </w:rPr>
        <w:t>be given</w:t>
      </w:r>
      <w:r w:rsidR="00F15CE0" w:rsidRPr="001C2953">
        <w:rPr>
          <w:rFonts w:cstheme="minorHAnsi"/>
          <w:sz w:val="24"/>
          <w:szCs w:val="24"/>
        </w:rPr>
        <w:t xml:space="preserve"> to:</w:t>
      </w:r>
    </w:p>
    <w:p w14:paraId="46F8E556" w14:textId="77777777" w:rsidR="00D27B3A" w:rsidRPr="001C2953" w:rsidRDefault="00D27B3A" w:rsidP="00277545">
      <w:pPr>
        <w:pStyle w:val="NoSpacing"/>
        <w:jc w:val="both"/>
        <w:rPr>
          <w:rFonts w:cstheme="minorHAnsi"/>
          <w:sz w:val="24"/>
          <w:szCs w:val="24"/>
        </w:rPr>
      </w:pPr>
    </w:p>
    <w:p w14:paraId="55830203" w14:textId="77777777" w:rsidR="00546364" w:rsidRPr="001C2953" w:rsidRDefault="00546364" w:rsidP="00546364">
      <w:pPr>
        <w:pStyle w:val="NormalWeb"/>
        <w:numPr>
          <w:ilvl w:val="0"/>
          <w:numId w:val="37"/>
        </w:numPr>
        <w:spacing w:before="0" w:beforeAutospacing="0" w:after="120" w:afterAutospacing="0"/>
        <w:rPr>
          <w:rFonts w:asciiTheme="minorHAnsi" w:hAnsiTheme="minorHAnsi" w:cstheme="minorHAnsi"/>
        </w:rPr>
      </w:pPr>
      <w:r w:rsidRPr="001C2953">
        <w:rPr>
          <w:rFonts w:asciiTheme="minorHAnsi" w:hAnsiTheme="minorHAnsi" w:cstheme="minorHAnsi"/>
        </w:rPr>
        <w:t>Replacement of ice-making systems in existing public facilities that use R-22 as a refrigerant with systems that use an alternative non-ozone-depleting refrigerant.</w:t>
      </w:r>
    </w:p>
    <w:p w14:paraId="1DF10AE7" w14:textId="77777777" w:rsidR="00546364" w:rsidRPr="001C2953" w:rsidRDefault="00F15CE0" w:rsidP="00D27B3A">
      <w:pPr>
        <w:pStyle w:val="NormalWeb"/>
        <w:numPr>
          <w:ilvl w:val="0"/>
          <w:numId w:val="37"/>
        </w:numPr>
        <w:spacing w:before="0" w:beforeAutospacing="0" w:after="120" w:afterAutospacing="0"/>
        <w:rPr>
          <w:rFonts w:asciiTheme="minorHAnsi" w:hAnsiTheme="minorHAnsi" w:cstheme="minorHAnsi"/>
        </w:rPr>
      </w:pPr>
      <w:r w:rsidRPr="001C2953">
        <w:rPr>
          <w:rFonts w:asciiTheme="minorHAnsi" w:hAnsiTheme="minorHAnsi" w:cstheme="minorHAnsi"/>
        </w:rPr>
        <w:t>Indoor air quality improvements</w:t>
      </w:r>
      <w:r w:rsidR="00546364" w:rsidRPr="001C2953">
        <w:rPr>
          <w:rFonts w:asciiTheme="minorHAnsi" w:hAnsiTheme="minorHAnsi" w:cstheme="minorHAnsi"/>
        </w:rPr>
        <w:t>:</w:t>
      </w:r>
    </w:p>
    <w:p w14:paraId="70569FF2" w14:textId="7BD47A34" w:rsidR="00F15CE0" w:rsidRPr="001C2953" w:rsidRDefault="00546364" w:rsidP="00546364">
      <w:pPr>
        <w:pStyle w:val="NormalWeb"/>
        <w:numPr>
          <w:ilvl w:val="1"/>
          <w:numId w:val="37"/>
        </w:numPr>
        <w:spacing w:before="0" w:beforeAutospacing="0" w:after="120" w:afterAutospacing="0"/>
        <w:rPr>
          <w:rFonts w:asciiTheme="minorHAnsi" w:hAnsiTheme="minorHAnsi" w:cstheme="minorHAnsi"/>
        </w:rPr>
      </w:pPr>
      <w:r w:rsidRPr="001C2953">
        <w:rPr>
          <w:rFonts w:asciiTheme="minorHAnsi" w:hAnsiTheme="minorHAnsi" w:cstheme="minorHAnsi"/>
        </w:rPr>
        <w:t>R</w:t>
      </w:r>
      <w:r w:rsidR="00F15CE0" w:rsidRPr="001C2953">
        <w:rPr>
          <w:rFonts w:asciiTheme="minorHAnsi" w:hAnsiTheme="minorHAnsi" w:cstheme="minorHAnsi"/>
        </w:rPr>
        <w:t>enovation or replacement of heating, ventilating, and air conditioning systems in existing indoor ice arenas whose ice resurfacing and ice edging equipment are not powered by electricity in order to reduce concentrations of carbon monoxide and nitrogen dioxide</w:t>
      </w:r>
      <w:r w:rsidR="00D27B3A" w:rsidRPr="001C2953">
        <w:rPr>
          <w:rFonts w:asciiTheme="minorHAnsi" w:hAnsiTheme="minorHAnsi" w:cstheme="minorHAnsi"/>
        </w:rPr>
        <w:t>.</w:t>
      </w:r>
      <w:r w:rsidR="00F15CE0" w:rsidRPr="001C2953">
        <w:rPr>
          <w:rFonts w:asciiTheme="minorHAnsi" w:hAnsiTheme="minorHAnsi" w:cstheme="minorHAnsi"/>
        </w:rPr>
        <w:t xml:space="preserve"> </w:t>
      </w:r>
      <w:r w:rsidR="00BA3B64" w:rsidRPr="00BA3B64">
        <w:rPr>
          <w:rFonts w:asciiTheme="minorHAnsi" w:hAnsiTheme="minorHAnsi" w:cstheme="minorHAnsi"/>
          <w:color w:val="000000"/>
          <w:shd w:val="clear" w:color="auto" w:fill="FFFFFF"/>
        </w:rPr>
        <w:t>The new or renovated systems may include continuous electronic air monitoring devices to automatically activate the ventilation systems when the concentration of carbon monoxide or nitrogen dioxide reaches a predetermined level</w:t>
      </w:r>
    </w:p>
    <w:p w14:paraId="4642E8FF" w14:textId="77777777" w:rsidR="002B0FBE" w:rsidRPr="001C2953" w:rsidRDefault="002B0FBE" w:rsidP="001C4D93">
      <w:pPr>
        <w:pStyle w:val="NormalWeb"/>
        <w:numPr>
          <w:ilvl w:val="0"/>
          <w:numId w:val="37"/>
        </w:numPr>
        <w:spacing w:before="0" w:beforeAutospacing="0" w:after="0" w:afterAutospacing="0"/>
        <w:rPr>
          <w:rFonts w:asciiTheme="minorHAnsi" w:hAnsiTheme="minorHAnsi" w:cstheme="minorHAnsi"/>
        </w:rPr>
      </w:pPr>
      <w:r w:rsidRPr="001C2953">
        <w:rPr>
          <w:rFonts w:asciiTheme="minorHAnsi" w:hAnsiTheme="minorHAnsi" w:cstheme="minorHAnsi"/>
        </w:rPr>
        <w:t>Proposals that come from more than one local government unit.</w:t>
      </w:r>
    </w:p>
    <w:p w14:paraId="0FF14FA3" w14:textId="77777777" w:rsidR="00687AF3" w:rsidRPr="001C2953" w:rsidRDefault="00687AF3">
      <w:pPr>
        <w:rPr>
          <w:rFonts w:cstheme="minorHAnsi"/>
          <w:b/>
          <w:sz w:val="24"/>
          <w:szCs w:val="24"/>
        </w:rPr>
      </w:pPr>
    </w:p>
    <w:p w14:paraId="3788E141" w14:textId="77777777" w:rsidR="00546364" w:rsidRPr="001C2953" w:rsidRDefault="00546364" w:rsidP="00546364">
      <w:pPr>
        <w:pStyle w:val="NoSpacing"/>
        <w:jc w:val="center"/>
        <w:rPr>
          <w:rFonts w:cstheme="minorHAnsi"/>
          <w:b/>
          <w:sz w:val="24"/>
          <w:szCs w:val="24"/>
        </w:rPr>
      </w:pPr>
      <w:r w:rsidRPr="001C2953">
        <w:rPr>
          <w:rFonts w:cstheme="minorHAnsi"/>
          <w:b/>
          <w:sz w:val="24"/>
          <w:szCs w:val="24"/>
        </w:rPr>
        <w:t>DISTRIBUTION OF AWARDS</w:t>
      </w:r>
    </w:p>
    <w:p w14:paraId="19364791" w14:textId="77777777" w:rsidR="00546364" w:rsidRPr="001C2953" w:rsidRDefault="00546364" w:rsidP="00546364">
      <w:pPr>
        <w:pStyle w:val="NoSpacing"/>
        <w:jc w:val="center"/>
        <w:rPr>
          <w:rFonts w:cstheme="minorHAnsi"/>
          <w:sz w:val="20"/>
          <w:szCs w:val="20"/>
          <w:u w:val="single"/>
        </w:rPr>
      </w:pPr>
    </w:p>
    <w:p w14:paraId="52644E0E" w14:textId="3CB8DD20" w:rsidR="00546364" w:rsidRPr="001C2953" w:rsidRDefault="00546364" w:rsidP="00277545">
      <w:pPr>
        <w:pStyle w:val="NoSpacing"/>
        <w:jc w:val="both"/>
        <w:rPr>
          <w:rFonts w:cstheme="minorHAnsi"/>
          <w:sz w:val="24"/>
          <w:szCs w:val="24"/>
        </w:rPr>
      </w:pPr>
      <w:r w:rsidRPr="001C2953">
        <w:rPr>
          <w:rFonts w:cstheme="minorHAnsi"/>
          <w:sz w:val="24"/>
          <w:szCs w:val="24"/>
        </w:rPr>
        <w:t xml:space="preserve">To the extent possible, the MASC </w:t>
      </w:r>
      <w:r w:rsidR="00AE783A" w:rsidRPr="001C2953">
        <w:rPr>
          <w:rFonts w:cstheme="minorHAnsi"/>
          <w:sz w:val="24"/>
          <w:szCs w:val="24"/>
        </w:rPr>
        <w:t xml:space="preserve">Board of Directors </w:t>
      </w:r>
      <w:r w:rsidRPr="001C2953">
        <w:rPr>
          <w:rFonts w:cstheme="minorHAnsi"/>
          <w:sz w:val="24"/>
          <w:szCs w:val="24"/>
        </w:rPr>
        <w:t xml:space="preserve">will attempt to </w:t>
      </w:r>
      <w:r w:rsidR="00F33813" w:rsidRPr="001C2953">
        <w:rPr>
          <w:rFonts w:cstheme="minorHAnsi"/>
          <w:sz w:val="24"/>
          <w:szCs w:val="24"/>
        </w:rPr>
        <w:t xml:space="preserve">balance awards between the Minneapolis-St. Paul metro area and greater Minnesota. </w:t>
      </w:r>
    </w:p>
    <w:p w14:paraId="6D135AC1" w14:textId="77777777" w:rsidR="00546364" w:rsidRPr="001C2953" w:rsidRDefault="00546364" w:rsidP="00277545">
      <w:pPr>
        <w:pStyle w:val="NoSpacing"/>
        <w:jc w:val="both"/>
        <w:rPr>
          <w:rFonts w:cstheme="minorHAnsi"/>
          <w:sz w:val="24"/>
          <w:szCs w:val="24"/>
        </w:rPr>
      </w:pPr>
    </w:p>
    <w:p w14:paraId="1A8D9EFE" w14:textId="77777777" w:rsidR="00AE783A" w:rsidRPr="001C2953" w:rsidRDefault="00AE783A" w:rsidP="00277545">
      <w:pPr>
        <w:pStyle w:val="NoSpacing"/>
        <w:jc w:val="both"/>
        <w:rPr>
          <w:rFonts w:cstheme="minorHAnsi"/>
          <w:sz w:val="24"/>
          <w:szCs w:val="24"/>
        </w:rPr>
      </w:pPr>
      <w:r w:rsidRPr="001C2953">
        <w:rPr>
          <w:rFonts w:cstheme="minorHAnsi"/>
          <w:sz w:val="24"/>
          <w:szCs w:val="24"/>
        </w:rPr>
        <w:t>The MASC Board will make final determinations for grant awards. The MASC will prioritize the grant awards based on satisfying the goals of the program as stated above, the legislative requirements expressed in statute, and the specific criteria for each grant type listed above.</w:t>
      </w:r>
    </w:p>
    <w:p w14:paraId="461939EF" w14:textId="77777777" w:rsidR="00AE783A" w:rsidRPr="001C2953" w:rsidRDefault="00AE783A" w:rsidP="00277545">
      <w:pPr>
        <w:pStyle w:val="NoSpacing"/>
        <w:jc w:val="both"/>
        <w:rPr>
          <w:rFonts w:cstheme="minorHAnsi"/>
          <w:sz w:val="24"/>
          <w:szCs w:val="24"/>
        </w:rPr>
      </w:pPr>
    </w:p>
    <w:p w14:paraId="50D0607D" w14:textId="77777777" w:rsidR="00606B6E" w:rsidRPr="001C2953" w:rsidRDefault="00682B67" w:rsidP="00277545">
      <w:pPr>
        <w:pStyle w:val="NoSpacing"/>
        <w:jc w:val="both"/>
        <w:rPr>
          <w:rFonts w:cstheme="minorHAnsi"/>
          <w:b/>
          <w:sz w:val="24"/>
          <w:szCs w:val="24"/>
        </w:rPr>
      </w:pPr>
      <w:r w:rsidRPr="001C2953">
        <w:rPr>
          <w:rFonts w:cstheme="minorHAnsi"/>
          <w:b/>
          <w:sz w:val="24"/>
          <w:szCs w:val="24"/>
        </w:rPr>
        <w:t>STATE CONTRACT RULES</w:t>
      </w:r>
    </w:p>
    <w:p w14:paraId="65126D01" w14:textId="77777777" w:rsidR="009E1007" w:rsidRPr="001C2953" w:rsidRDefault="009E1007" w:rsidP="00FD7A7D">
      <w:pPr>
        <w:pStyle w:val="NoSpacing"/>
        <w:jc w:val="center"/>
        <w:rPr>
          <w:rFonts w:cstheme="minorHAnsi"/>
          <w:sz w:val="20"/>
          <w:szCs w:val="20"/>
          <w:u w:val="single"/>
        </w:rPr>
      </w:pPr>
    </w:p>
    <w:p w14:paraId="0EECB827" w14:textId="77777777" w:rsidR="000B2526" w:rsidRPr="001C2953" w:rsidRDefault="005434CE" w:rsidP="00A86F9B">
      <w:pPr>
        <w:pStyle w:val="NoSpacing"/>
        <w:rPr>
          <w:rFonts w:cstheme="minorHAnsi"/>
          <w:sz w:val="24"/>
          <w:szCs w:val="24"/>
        </w:rPr>
      </w:pPr>
      <w:r w:rsidRPr="001C2953">
        <w:rPr>
          <w:rFonts w:cstheme="minorHAnsi"/>
          <w:sz w:val="24"/>
          <w:szCs w:val="24"/>
        </w:rPr>
        <w:t>S</w:t>
      </w:r>
      <w:r w:rsidR="00606B6E" w:rsidRPr="001C2953">
        <w:rPr>
          <w:rFonts w:cstheme="minorHAnsi"/>
          <w:sz w:val="24"/>
          <w:szCs w:val="24"/>
        </w:rPr>
        <w:t>tate</w:t>
      </w:r>
      <w:r w:rsidRPr="001C2953">
        <w:rPr>
          <w:rFonts w:cstheme="minorHAnsi"/>
          <w:sz w:val="24"/>
          <w:szCs w:val="24"/>
        </w:rPr>
        <w:t xml:space="preserve"> of Minnesota</w:t>
      </w:r>
      <w:r w:rsidR="00606B6E" w:rsidRPr="001C2953">
        <w:rPr>
          <w:rFonts w:cstheme="minorHAnsi"/>
          <w:sz w:val="24"/>
          <w:szCs w:val="24"/>
        </w:rPr>
        <w:t xml:space="preserve"> contract rules will apply to this project.</w:t>
      </w:r>
    </w:p>
    <w:p w14:paraId="2A615C27" w14:textId="77777777" w:rsidR="00D92374" w:rsidRPr="001C2953" w:rsidRDefault="00D92374" w:rsidP="00A86F9B">
      <w:pPr>
        <w:pStyle w:val="NoSpacing"/>
        <w:rPr>
          <w:rFonts w:cstheme="minorHAnsi"/>
          <w:sz w:val="24"/>
          <w:szCs w:val="24"/>
        </w:rPr>
      </w:pPr>
    </w:p>
    <w:p w14:paraId="74190F8B" w14:textId="37BB46B9" w:rsidR="00D92374" w:rsidRPr="001C2953" w:rsidRDefault="00D92374" w:rsidP="00A86F9B">
      <w:pPr>
        <w:pStyle w:val="NoSpacing"/>
        <w:rPr>
          <w:rFonts w:cstheme="minorHAnsi"/>
          <w:sz w:val="24"/>
          <w:szCs w:val="24"/>
        </w:rPr>
      </w:pPr>
      <w:r w:rsidRPr="001C2953">
        <w:rPr>
          <w:rFonts w:cstheme="minorHAnsi"/>
          <w:sz w:val="24"/>
          <w:szCs w:val="24"/>
        </w:rPr>
        <w:t xml:space="preserve">Updated: </w:t>
      </w:r>
      <w:r w:rsidR="00BA3B64">
        <w:rPr>
          <w:rFonts w:cstheme="minorHAnsi"/>
          <w:sz w:val="24"/>
          <w:szCs w:val="24"/>
        </w:rPr>
        <w:t>November 20</w:t>
      </w:r>
      <w:r w:rsidRPr="001C2953">
        <w:rPr>
          <w:rFonts w:cstheme="minorHAnsi"/>
          <w:sz w:val="24"/>
          <w:szCs w:val="24"/>
        </w:rPr>
        <w:t>, 20</w:t>
      </w:r>
      <w:r w:rsidR="00BA3B64">
        <w:rPr>
          <w:rFonts w:cstheme="minorHAnsi"/>
          <w:sz w:val="24"/>
          <w:szCs w:val="24"/>
        </w:rPr>
        <w:t>20</w:t>
      </w:r>
    </w:p>
    <w:sectPr w:rsidR="00D92374" w:rsidRPr="001C2953" w:rsidSect="001C2953">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1558" w14:textId="77777777" w:rsidR="000923EA" w:rsidRDefault="000923EA" w:rsidP="000923EA">
      <w:pPr>
        <w:spacing w:after="0" w:line="240" w:lineRule="auto"/>
      </w:pPr>
      <w:r>
        <w:separator/>
      </w:r>
    </w:p>
  </w:endnote>
  <w:endnote w:type="continuationSeparator" w:id="0">
    <w:p w14:paraId="0D41AD83" w14:textId="77777777" w:rsidR="000923EA" w:rsidRDefault="000923EA" w:rsidP="0009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04981"/>
      <w:docPartObj>
        <w:docPartGallery w:val="Page Numbers (Bottom of Page)"/>
        <w:docPartUnique/>
      </w:docPartObj>
    </w:sdtPr>
    <w:sdtEndPr>
      <w:rPr>
        <w:rFonts w:ascii="Times New Roman" w:hAnsi="Times New Roman" w:cs="Times New Roman"/>
        <w:noProof/>
        <w:sz w:val="24"/>
        <w:szCs w:val="24"/>
      </w:rPr>
    </w:sdtEndPr>
    <w:sdtContent>
      <w:p w14:paraId="3909C71E" w14:textId="77777777" w:rsidR="000923EA" w:rsidRPr="000923EA" w:rsidRDefault="000923EA">
        <w:pPr>
          <w:pStyle w:val="Footer"/>
          <w:jc w:val="right"/>
          <w:rPr>
            <w:rFonts w:ascii="Times New Roman" w:hAnsi="Times New Roman" w:cs="Times New Roman"/>
            <w:sz w:val="24"/>
            <w:szCs w:val="24"/>
          </w:rPr>
        </w:pPr>
        <w:r w:rsidRPr="000923EA">
          <w:rPr>
            <w:rFonts w:ascii="Times New Roman" w:hAnsi="Times New Roman" w:cs="Times New Roman"/>
            <w:sz w:val="24"/>
            <w:szCs w:val="24"/>
          </w:rPr>
          <w:fldChar w:fldCharType="begin"/>
        </w:r>
        <w:r w:rsidRPr="000923EA">
          <w:rPr>
            <w:rFonts w:ascii="Times New Roman" w:hAnsi="Times New Roman" w:cs="Times New Roman"/>
            <w:sz w:val="24"/>
            <w:szCs w:val="24"/>
          </w:rPr>
          <w:instrText xml:space="preserve"> PAGE   \* MERGEFORMAT </w:instrText>
        </w:r>
        <w:r w:rsidRPr="000923EA">
          <w:rPr>
            <w:rFonts w:ascii="Times New Roman" w:hAnsi="Times New Roman" w:cs="Times New Roman"/>
            <w:sz w:val="24"/>
            <w:szCs w:val="24"/>
          </w:rPr>
          <w:fldChar w:fldCharType="separate"/>
        </w:r>
        <w:r w:rsidR="00F37C69">
          <w:rPr>
            <w:rFonts w:ascii="Times New Roman" w:hAnsi="Times New Roman" w:cs="Times New Roman"/>
            <w:noProof/>
            <w:sz w:val="24"/>
            <w:szCs w:val="24"/>
          </w:rPr>
          <w:t>4</w:t>
        </w:r>
        <w:r w:rsidRPr="000923EA">
          <w:rPr>
            <w:rFonts w:ascii="Times New Roman" w:hAnsi="Times New Roman" w:cs="Times New Roman"/>
            <w:noProof/>
            <w:sz w:val="24"/>
            <w:szCs w:val="24"/>
          </w:rPr>
          <w:fldChar w:fldCharType="end"/>
        </w:r>
      </w:p>
    </w:sdtContent>
  </w:sdt>
  <w:p w14:paraId="4728A383" w14:textId="77777777" w:rsidR="000923EA" w:rsidRDefault="0009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CA61" w14:textId="77777777" w:rsidR="000923EA" w:rsidRDefault="000923EA" w:rsidP="000923EA">
      <w:pPr>
        <w:spacing w:after="0" w:line="240" w:lineRule="auto"/>
      </w:pPr>
      <w:r>
        <w:separator/>
      </w:r>
    </w:p>
  </w:footnote>
  <w:footnote w:type="continuationSeparator" w:id="0">
    <w:p w14:paraId="21EDE055" w14:textId="77777777" w:rsidR="000923EA" w:rsidRDefault="000923EA" w:rsidP="00092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5EF"/>
    <w:multiLevelType w:val="hybridMultilevel"/>
    <w:tmpl w:val="EF982C42"/>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3005"/>
    <w:multiLevelType w:val="hybridMultilevel"/>
    <w:tmpl w:val="84D0A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3ED8"/>
    <w:multiLevelType w:val="hybridMultilevel"/>
    <w:tmpl w:val="2F86A724"/>
    <w:lvl w:ilvl="0" w:tplc="541297C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CB0"/>
    <w:multiLevelType w:val="hybridMultilevel"/>
    <w:tmpl w:val="5E402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F5FBD"/>
    <w:multiLevelType w:val="hybridMultilevel"/>
    <w:tmpl w:val="261A14DC"/>
    <w:lvl w:ilvl="0" w:tplc="C94AB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35875"/>
    <w:multiLevelType w:val="hybridMultilevel"/>
    <w:tmpl w:val="846E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E56F2"/>
    <w:multiLevelType w:val="hybridMultilevel"/>
    <w:tmpl w:val="B7826CB8"/>
    <w:lvl w:ilvl="0" w:tplc="6534EEE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63700"/>
    <w:multiLevelType w:val="hybridMultilevel"/>
    <w:tmpl w:val="FB0E0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F7E6E"/>
    <w:multiLevelType w:val="hybridMultilevel"/>
    <w:tmpl w:val="503EB9F0"/>
    <w:lvl w:ilvl="0" w:tplc="4FDE6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90676"/>
    <w:multiLevelType w:val="hybridMultilevel"/>
    <w:tmpl w:val="0520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17B"/>
    <w:multiLevelType w:val="hybridMultilevel"/>
    <w:tmpl w:val="E8AA3EDC"/>
    <w:lvl w:ilvl="0" w:tplc="5A8E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67AAE"/>
    <w:multiLevelType w:val="hybridMultilevel"/>
    <w:tmpl w:val="27124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6DD2"/>
    <w:multiLevelType w:val="hybridMultilevel"/>
    <w:tmpl w:val="C6901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E0DF6"/>
    <w:multiLevelType w:val="hybridMultilevel"/>
    <w:tmpl w:val="8F00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15E2E"/>
    <w:multiLevelType w:val="hybridMultilevel"/>
    <w:tmpl w:val="BBC038F2"/>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10163"/>
    <w:multiLevelType w:val="hybridMultilevel"/>
    <w:tmpl w:val="23967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C0A35"/>
    <w:multiLevelType w:val="hybridMultilevel"/>
    <w:tmpl w:val="A0882B80"/>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C001E"/>
    <w:multiLevelType w:val="hybridMultilevel"/>
    <w:tmpl w:val="6388D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4501"/>
    <w:multiLevelType w:val="hybridMultilevel"/>
    <w:tmpl w:val="F26C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77A11"/>
    <w:multiLevelType w:val="hybridMultilevel"/>
    <w:tmpl w:val="3F40FD6A"/>
    <w:lvl w:ilvl="0" w:tplc="0409000F">
      <w:start w:val="1"/>
      <w:numFmt w:val="decimal"/>
      <w:lvlText w:val="%1."/>
      <w:lvlJc w:val="left"/>
      <w:pPr>
        <w:ind w:left="720" w:hanging="360"/>
      </w:pPr>
      <w:rPr>
        <w:rFonts w:hint="default"/>
      </w:rPr>
    </w:lvl>
    <w:lvl w:ilvl="1" w:tplc="A246E8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166E"/>
    <w:multiLevelType w:val="hybridMultilevel"/>
    <w:tmpl w:val="A0882B80"/>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30BA1"/>
    <w:multiLevelType w:val="hybridMultilevel"/>
    <w:tmpl w:val="B87A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628CF"/>
    <w:multiLevelType w:val="hybridMultilevel"/>
    <w:tmpl w:val="F0F23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D45E0"/>
    <w:multiLevelType w:val="hybridMultilevel"/>
    <w:tmpl w:val="84F06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709AA"/>
    <w:multiLevelType w:val="hybridMultilevel"/>
    <w:tmpl w:val="E8326398"/>
    <w:lvl w:ilvl="0" w:tplc="4E00DD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36EB3"/>
    <w:multiLevelType w:val="hybridMultilevel"/>
    <w:tmpl w:val="3A2AEBB0"/>
    <w:lvl w:ilvl="0" w:tplc="FB467A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B6C97"/>
    <w:multiLevelType w:val="hybridMultilevel"/>
    <w:tmpl w:val="C012E306"/>
    <w:lvl w:ilvl="0" w:tplc="9FAAE3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0D0D83"/>
    <w:multiLevelType w:val="hybridMultilevel"/>
    <w:tmpl w:val="94A2A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A3081"/>
    <w:multiLevelType w:val="hybridMultilevel"/>
    <w:tmpl w:val="DD0CBCBC"/>
    <w:lvl w:ilvl="0" w:tplc="FB467A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6082F"/>
    <w:multiLevelType w:val="hybridMultilevel"/>
    <w:tmpl w:val="4036CFCE"/>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33A1C"/>
    <w:multiLevelType w:val="hybridMultilevel"/>
    <w:tmpl w:val="34588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A0DC6"/>
    <w:multiLevelType w:val="hybridMultilevel"/>
    <w:tmpl w:val="0FB4BED8"/>
    <w:lvl w:ilvl="0" w:tplc="FB467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439B7"/>
    <w:multiLevelType w:val="hybridMultilevel"/>
    <w:tmpl w:val="19D4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86AA4"/>
    <w:multiLevelType w:val="hybridMultilevel"/>
    <w:tmpl w:val="B8AE8DD6"/>
    <w:lvl w:ilvl="0" w:tplc="FB46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15AAD"/>
    <w:multiLevelType w:val="hybridMultilevel"/>
    <w:tmpl w:val="18BE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
  </w:num>
  <w:num w:numId="4">
    <w:abstractNumId w:val="22"/>
  </w:num>
  <w:num w:numId="5">
    <w:abstractNumId w:val="6"/>
  </w:num>
  <w:num w:numId="6">
    <w:abstractNumId w:val="30"/>
  </w:num>
  <w:num w:numId="7">
    <w:abstractNumId w:val="3"/>
  </w:num>
  <w:num w:numId="8">
    <w:abstractNumId w:val="7"/>
  </w:num>
  <w:num w:numId="9">
    <w:abstractNumId w:val="34"/>
  </w:num>
  <w:num w:numId="10">
    <w:abstractNumId w:val="11"/>
  </w:num>
  <w:num w:numId="11">
    <w:abstractNumId w:val="17"/>
  </w:num>
  <w:num w:numId="12">
    <w:abstractNumId w:val="32"/>
  </w:num>
  <w:num w:numId="13">
    <w:abstractNumId w:val="15"/>
  </w:num>
  <w:num w:numId="14">
    <w:abstractNumId w:val="23"/>
  </w:num>
  <w:num w:numId="15">
    <w:abstractNumId w:val="12"/>
  </w:num>
  <w:num w:numId="16">
    <w:abstractNumId w:val="1"/>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4"/>
  </w:num>
  <w:num w:numId="18">
    <w:abstractNumId w:val="8"/>
  </w:num>
  <w:num w:numId="19">
    <w:abstractNumId w:val="2"/>
  </w:num>
  <w:num w:numId="20">
    <w:abstractNumId w:val="19"/>
  </w:num>
  <w:num w:numId="21">
    <w:abstractNumId w:val="24"/>
  </w:num>
  <w:num w:numId="22">
    <w:abstractNumId w:val="19"/>
    <w:lvlOverride w:ilvl="0">
      <w:lvl w:ilvl="0" w:tplc="0409000F">
        <w:start w:val="1"/>
        <w:numFmt w:val="lowerLetter"/>
        <w:lvlText w:val="%1."/>
        <w:lvlJc w:val="left"/>
        <w:pPr>
          <w:ind w:left="1440" w:hanging="360"/>
        </w:pPr>
        <w:rPr>
          <w:rFonts w:hint="default"/>
        </w:rPr>
      </w:lvl>
    </w:lvlOverride>
    <w:lvlOverride w:ilvl="1">
      <w:lvl w:ilvl="1" w:tplc="A246E82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9"/>
    <w:lvlOverride w:ilvl="0">
      <w:lvl w:ilvl="0" w:tplc="0409000F">
        <w:start w:val="1"/>
        <w:numFmt w:val="lowerLetter"/>
        <w:lvlText w:val="%1."/>
        <w:lvlJc w:val="left"/>
        <w:pPr>
          <w:ind w:left="1440" w:hanging="360"/>
        </w:pPr>
        <w:rPr>
          <w:rFonts w:hint="default"/>
        </w:rPr>
      </w:lvl>
    </w:lvlOverride>
    <w:lvlOverride w:ilvl="1">
      <w:lvl w:ilvl="1" w:tplc="A246E82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9"/>
    <w:lvlOverride w:ilvl="0">
      <w:lvl w:ilvl="0" w:tplc="0409000F">
        <w:start w:val="1"/>
        <w:numFmt w:val="lowerLetter"/>
        <w:lvlText w:val="%1."/>
        <w:lvlJc w:val="left"/>
        <w:pPr>
          <w:ind w:left="1440" w:hanging="360"/>
        </w:pPr>
        <w:rPr>
          <w:rFonts w:hint="default"/>
        </w:rPr>
      </w:lvl>
    </w:lvlOverride>
    <w:lvlOverride w:ilvl="1">
      <w:lvl w:ilvl="1" w:tplc="A246E82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9"/>
    <w:lvlOverride w:ilvl="0">
      <w:lvl w:ilvl="0" w:tplc="0409000F">
        <w:start w:val="1"/>
        <w:numFmt w:val="lowerLetter"/>
        <w:lvlText w:val="%1."/>
        <w:lvlJc w:val="left"/>
        <w:pPr>
          <w:ind w:left="1440" w:hanging="360"/>
        </w:pPr>
        <w:rPr>
          <w:rFonts w:hint="default"/>
        </w:rPr>
      </w:lvl>
    </w:lvlOverride>
    <w:lvlOverride w:ilvl="1">
      <w:lvl w:ilvl="1" w:tplc="A246E82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0"/>
  </w:num>
  <w:num w:numId="27">
    <w:abstractNumId w:val="26"/>
  </w:num>
  <w:num w:numId="28">
    <w:abstractNumId w:val="16"/>
  </w:num>
  <w:num w:numId="29">
    <w:abstractNumId w:val="20"/>
  </w:num>
  <w:num w:numId="30">
    <w:abstractNumId w:val="31"/>
  </w:num>
  <w:num w:numId="31">
    <w:abstractNumId w:val="14"/>
  </w:num>
  <w:num w:numId="32">
    <w:abstractNumId w:val="33"/>
  </w:num>
  <w:num w:numId="33">
    <w:abstractNumId w:val="29"/>
  </w:num>
  <w:num w:numId="34">
    <w:abstractNumId w:val="28"/>
  </w:num>
  <w:num w:numId="35">
    <w:abstractNumId w:val="25"/>
  </w:num>
  <w:num w:numId="36">
    <w:abstractNumId w:val="0"/>
  </w:num>
  <w:num w:numId="37">
    <w:abstractNumId w:val="18"/>
  </w:num>
  <w:num w:numId="38">
    <w:abstractNumId w:val="13"/>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9B"/>
    <w:rsid w:val="000319D0"/>
    <w:rsid w:val="00055F94"/>
    <w:rsid w:val="000923EA"/>
    <w:rsid w:val="000A6182"/>
    <w:rsid w:val="000B2526"/>
    <w:rsid w:val="001145CB"/>
    <w:rsid w:val="00143165"/>
    <w:rsid w:val="001C23F9"/>
    <w:rsid w:val="001C2953"/>
    <w:rsid w:val="001C4D93"/>
    <w:rsid w:val="001D26BD"/>
    <w:rsid w:val="001D42D8"/>
    <w:rsid w:val="00225536"/>
    <w:rsid w:val="0022686A"/>
    <w:rsid w:val="00234FF8"/>
    <w:rsid w:val="00252C71"/>
    <w:rsid w:val="00253A51"/>
    <w:rsid w:val="00277545"/>
    <w:rsid w:val="002827DA"/>
    <w:rsid w:val="002A22A6"/>
    <w:rsid w:val="002A3440"/>
    <w:rsid w:val="002B0FBE"/>
    <w:rsid w:val="002D7B11"/>
    <w:rsid w:val="002F60A0"/>
    <w:rsid w:val="00307C4B"/>
    <w:rsid w:val="00312E65"/>
    <w:rsid w:val="003A64EE"/>
    <w:rsid w:val="003A724B"/>
    <w:rsid w:val="003D0CF2"/>
    <w:rsid w:val="003D52C2"/>
    <w:rsid w:val="00400DDA"/>
    <w:rsid w:val="00481FCB"/>
    <w:rsid w:val="004A1D8B"/>
    <w:rsid w:val="004B3185"/>
    <w:rsid w:val="004F42B6"/>
    <w:rsid w:val="005434CE"/>
    <w:rsid w:val="00544352"/>
    <w:rsid w:val="00546364"/>
    <w:rsid w:val="00553F16"/>
    <w:rsid w:val="00554AB7"/>
    <w:rsid w:val="005567A5"/>
    <w:rsid w:val="00576784"/>
    <w:rsid w:val="0059057E"/>
    <w:rsid w:val="005A4B3F"/>
    <w:rsid w:val="005C1E8C"/>
    <w:rsid w:val="005C304F"/>
    <w:rsid w:val="00602F11"/>
    <w:rsid w:val="00606B6E"/>
    <w:rsid w:val="006311C2"/>
    <w:rsid w:val="00682B67"/>
    <w:rsid w:val="00687AF3"/>
    <w:rsid w:val="00692D9E"/>
    <w:rsid w:val="006C3A09"/>
    <w:rsid w:val="006E7354"/>
    <w:rsid w:val="007A404A"/>
    <w:rsid w:val="007B6D57"/>
    <w:rsid w:val="007D3E0D"/>
    <w:rsid w:val="007F1AB8"/>
    <w:rsid w:val="00824F49"/>
    <w:rsid w:val="00843BA8"/>
    <w:rsid w:val="00851D8D"/>
    <w:rsid w:val="008A007A"/>
    <w:rsid w:val="008A7C80"/>
    <w:rsid w:val="008B27BE"/>
    <w:rsid w:val="008B4180"/>
    <w:rsid w:val="008F5FA6"/>
    <w:rsid w:val="00904A25"/>
    <w:rsid w:val="009566E0"/>
    <w:rsid w:val="00960243"/>
    <w:rsid w:val="009659A9"/>
    <w:rsid w:val="009728D2"/>
    <w:rsid w:val="009A21D8"/>
    <w:rsid w:val="009A681A"/>
    <w:rsid w:val="009E1007"/>
    <w:rsid w:val="00A825C4"/>
    <w:rsid w:val="00A82FD1"/>
    <w:rsid w:val="00A86F9B"/>
    <w:rsid w:val="00AE783A"/>
    <w:rsid w:val="00B35736"/>
    <w:rsid w:val="00B50BB0"/>
    <w:rsid w:val="00B53CA6"/>
    <w:rsid w:val="00B62C79"/>
    <w:rsid w:val="00BA3B64"/>
    <w:rsid w:val="00BD1C5B"/>
    <w:rsid w:val="00C57888"/>
    <w:rsid w:val="00C810AB"/>
    <w:rsid w:val="00C86F29"/>
    <w:rsid w:val="00C924EB"/>
    <w:rsid w:val="00CB6EAF"/>
    <w:rsid w:val="00CD29C0"/>
    <w:rsid w:val="00CF7F45"/>
    <w:rsid w:val="00D169D4"/>
    <w:rsid w:val="00D27B3A"/>
    <w:rsid w:val="00D6670E"/>
    <w:rsid w:val="00D902B3"/>
    <w:rsid w:val="00D92374"/>
    <w:rsid w:val="00DA4CFE"/>
    <w:rsid w:val="00DD4B5F"/>
    <w:rsid w:val="00E02B26"/>
    <w:rsid w:val="00E2383B"/>
    <w:rsid w:val="00E41DEC"/>
    <w:rsid w:val="00E60250"/>
    <w:rsid w:val="00E82A8D"/>
    <w:rsid w:val="00E837BF"/>
    <w:rsid w:val="00E8620B"/>
    <w:rsid w:val="00EA3164"/>
    <w:rsid w:val="00F15CE0"/>
    <w:rsid w:val="00F33813"/>
    <w:rsid w:val="00F36F33"/>
    <w:rsid w:val="00F37C69"/>
    <w:rsid w:val="00F4382D"/>
    <w:rsid w:val="00F43E52"/>
    <w:rsid w:val="00F54CFB"/>
    <w:rsid w:val="00F9224F"/>
    <w:rsid w:val="00FA4B8B"/>
    <w:rsid w:val="00FA5894"/>
    <w:rsid w:val="00FD11BD"/>
    <w:rsid w:val="00F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A640A3"/>
  <w15:docId w15:val="{11F5C932-86AE-4CC2-8CE5-ED97DD25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F9B"/>
    <w:pPr>
      <w:spacing w:after="0" w:line="240" w:lineRule="auto"/>
    </w:pPr>
  </w:style>
  <w:style w:type="character" w:styleId="Hyperlink">
    <w:name w:val="Hyperlink"/>
    <w:basedOn w:val="DefaultParagraphFont"/>
    <w:uiPriority w:val="99"/>
    <w:unhideWhenUsed/>
    <w:rsid w:val="008B27BE"/>
    <w:rPr>
      <w:color w:val="0563C1" w:themeColor="hyperlink"/>
      <w:u w:val="single"/>
    </w:rPr>
  </w:style>
  <w:style w:type="paragraph" w:styleId="BalloonText">
    <w:name w:val="Balloon Text"/>
    <w:basedOn w:val="Normal"/>
    <w:link w:val="BalloonTextChar"/>
    <w:uiPriority w:val="99"/>
    <w:semiHidden/>
    <w:unhideWhenUsed/>
    <w:rsid w:val="009E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007"/>
    <w:rPr>
      <w:rFonts w:ascii="Segoe UI" w:hAnsi="Segoe UI" w:cs="Segoe UI"/>
      <w:sz w:val="18"/>
      <w:szCs w:val="18"/>
    </w:rPr>
  </w:style>
  <w:style w:type="paragraph" w:styleId="ListParagraph">
    <w:name w:val="List Paragraph"/>
    <w:basedOn w:val="Normal"/>
    <w:uiPriority w:val="34"/>
    <w:qFormat/>
    <w:rsid w:val="001D42D8"/>
    <w:pPr>
      <w:ind w:left="720"/>
      <w:contextualSpacing/>
    </w:pPr>
  </w:style>
  <w:style w:type="paragraph" w:styleId="Header">
    <w:name w:val="header"/>
    <w:basedOn w:val="Normal"/>
    <w:link w:val="HeaderChar"/>
    <w:uiPriority w:val="99"/>
    <w:unhideWhenUsed/>
    <w:rsid w:val="0009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EA"/>
  </w:style>
  <w:style w:type="paragraph" w:styleId="Footer">
    <w:name w:val="footer"/>
    <w:basedOn w:val="Normal"/>
    <w:link w:val="FooterChar"/>
    <w:uiPriority w:val="99"/>
    <w:unhideWhenUsed/>
    <w:rsid w:val="0009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EA"/>
  </w:style>
  <w:style w:type="paragraph" w:styleId="NormalWeb">
    <w:name w:val="Normal (Web)"/>
    <w:basedOn w:val="Normal"/>
    <w:uiPriority w:val="99"/>
    <w:semiHidden/>
    <w:unhideWhenUsed/>
    <w:rsid w:val="00F15CE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2D9E"/>
    <w:rPr>
      <w:color w:val="954F72" w:themeColor="followedHyperlink"/>
      <w:u w:val="single"/>
    </w:rPr>
  </w:style>
  <w:style w:type="character" w:styleId="UnresolvedMention">
    <w:name w:val="Unresolved Mention"/>
    <w:basedOn w:val="DefaultParagraphFont"/>
    <w:uiPriority w:val="99"/>
    <w:semiHidden/>
    <w:unhideWhenUsed/>
    <w:rsid w:val="003A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urphy@mnsport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vold@mnsports.org" TargetMode="External"/><Relationship Id="rId17" Type="http://schemas.openxmlformats.org/officeDocument/2006/relationships/hyperlink" Target="https://www.revisor.mn.gov/statutes/?id=240A.09" TargetMode="External"/><Relationship Id="rId2" Type="http://schemas.openxmlformats.org/officeDocument/2006/relationships/customXml" Target="../customXml/item2.xml"/><Relationship Id="rId16" Type="http://schemas.openxmlformats.org/officeDocument/2006/relationships/hyperlink" Target="http://www.gis.leg.mn/OpenLayers/distri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nsports.org/mighty_ducks.s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ynch@mn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074531A775148802630A22BA304FD" ma:contentTypeVersion="13" ma:contentTypeDescription="Create a new document." ma:contentTypeScope="" ma:versionID="1344872813c0462cc73e33db60f0eaae">
  <xsd:schema xmlns:xsd="http://www.w3.org/2001/XMLSchema" xmlns:xs="http://www.w3.org/2001/XMLSchema" xmlns:p="http://schemas.microsoft.com/office/2006/metadata/properties" xmlns:ns3="29756fd2-2fd2-48ae-992b-49ab1c1a9e07" xmlns:ns4="e36fbf49-33f0-4ed5-b759-d1fccfbf1f91" targetNamespace="http://schemas.microsoft.com/office/2006/metadata/properties" ma:root="true" ma:fieldsID="0065c7ab0cf9e6436f3a5ee8670ec483" ns3:_="" ns4:_="">
    <xsd:import namespace="29756fd2-2fd2-48ae-992b-49ab1c1a9e07"/>
    <xsd:import namespace="e36fbf49-33f0-4ed5-b759-d1fccfbf1f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56fd2-2fd2-48ae-992b-49ab1c1a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fbf49-33f0-4ed5-b759-d1fccfbf1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8490-F078-47F6-A755-5B20EECF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56fd2-2fd2-48ae-992b-49ab1c1a9e07"/>
    <ds:schemaRef ds:uri="e36fbf49-33f0-4ed5-b759-d1fccfbf1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B8282-B242-4E1C-ADBB-F0E6E12258C3}">
  <ds:schemaRefs>
    <ds:schemaRef ds:uri="http://schemas.microsoft.com/sharepoint/v3/contenttype/forms"/>
  </ds:schemaRefs>
</ds:datastoreItem>
</file>

<file path=customXml/itemProps3.xml><?xml version="1.0" encoding="utf-8"?>
<ds:datastoreItem xmlns:ds="http://schemas.openxmlformats.org/officeDocument/2006/customXml" ds:itemID="{3B208F55-8997-4C0E-96F8-49E1E4CE9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5470F-4328-410C-8932-06E8B8B4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Lynch</dc:creator>
  <cp:lastModifiedBy>Jayme Murphy</cp:lastModifiedBy>
  <cp:revision>2</cp:revision>
  <cp:lastPrinted>2016-06-30T17:20:00Z</cp:lastPrinted>
  <dcterms:created xsi:type="dcterms:W3CDTF">2020-11-24T21:06:00Z</dcterms:created>
  <dcterms:modified xsi:type="dcterms:W3CDTF">2020-11-24T21:06:00Z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0x010100D29074531A775148802630A22BA304FD</vt:lpwstr>
  </property>
</Properties>
</file>